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41968597"/>
        <w:docPartObj>
          <w:docPartGallery w:val="Cover Pages"/>
          <w:docPartUnique/>
        </w:docPartObj>
      </w:sdtPr>
      <w:sdtEndPr/>
      <w:sdtContent>
        <w:p w14:paraId="4AB141F1" w14:textId="457629A4" w:rsidR="00D47A95" w:rsidRDefault="00D47A95">
          <w:r>
            <w:rPr>
              <w:noProof/>
            </w:rPr>
            <w:drawing>
              <wp:inline distT="0" distB="0" distL="0" distR="0" wp14:anchorId="61286140" wp14:editId="56AF381D">
                <wp:extent cx="5807710" cy="211264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gelsActis.png"/>
                        <pic:cNvPicPr/>
                      </pic:nvPicPr>
                      <pic:blipFill>
                        <a:blip r:embed="rId9">
                          <a:extLst>
                            <a:ext uri="{28A0092B-C50C-407E-A947-70E740481C1C}">
                              <a14:useLocalDpi xmlns:a14="http://schemas.microsoft.com/office/drawing/2010/main" val="0"/>
                            </a:ext>
                          </a:extLst>
                        </a:blip>
                        <a:stretch>
                          <a:fillRect/>
                        </a:stretch>
                      </pic:blipFill>
                      <pic:spPr>
                        <a:xfrm>
                          <a:off x="0" y="0"/>
                          <a:ext cx="5807710" cy="2112645"/>
                        </a:xfrm>
                        <a:prstGeom prst="rect">
                          <a:avLst/>
                        </a:prstGeom>
                      </pic:spPr>
                    </pic:pic>
                  </a:graphicData>
                </a:graphic>
              </wp:inline>
            </w:drawing>
          </w:r>
          <w:r>
            <w:rPr>
              <w:noProof/>
            </w:rPr>
            <mc:AlternateContent>
              <mc:Choice Requires="wps">
                <w:drawing>
                  <wp:anchor distT="0" distB="0" distL="182880" distR="182880" simplePos="0" relativeHeight="251688960" behindDoc="0" locked="0" layoutInCell="1" allowOverlap="1" wp14:anchorId="42E6646C" wp14:editId="2915D8AE">
                    <wp:simplePos x="0" y="0"/>
                    <wp:positionH relativeFrom="margin">
                      <wp:posOffset>83820</wp:posOffset>
                    </wp:positionH>
                    <wp:positionV relativeFrom="page">
                      <wp:posOffset>715010</wp:posOffset>
                    </wp:positionV>
                    <wp:extent cx="5814060" cy="2464435"/>
                    <wp:effectExtent l="0" t="0" r="2540" b="0"/>
                    <wp:wrapSquare wrapText="bothSides"/>
                    <wp:docPr id="131" name="Tekstvak 131"/>
                    <wp:cNvGraphicFramePr/>
                    <a:graphic xmlns:a="http://schemas.openxmlformats.org/drawingml/2006/main">
                      <a:graphicData uri="http://schemas.microsoft.com/office/word/2010/wordprocessingShape">
                        <wps:wsp>
                          <wps:cNvSpPr txBox="1"/>
                          <wps:spPr>
                            <a:xfrm>
                              <a:off x="0" y="0"/>
                              <a:ext cx="5814060" cy="2464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E0DDC" w14:textId="3B3655DE" w:rsidR="00D47A95" w:rsidRPr="00D47A95" w:rsidRDefault="006916D1">
                                <w:pPr>
                                  <w:pStyle w:val="Geenafstand"/>
                                  <w:spacing w:before="40" w:after="560" w:line="216" w:lineRule="auto"/>
                                  <w:rPr>
                                    <w:color w:val="5B9BD5" w:themeColor="accent1"/>
                                    <w:sz w:val="72"/>
                                    <w:szCs w:val="72"/>
                                    <w:lang w:val="nl-NL"/>
                                  </w:rPr>
                                </w:pPr>
                                <w:sdt>
                                  <w:sdtPr>
                                    <w:rPr>
                                      <w:color w:val="70AD47" w:themeColor="accent6"/>
                                      <w:sz w:val="72"/>
                                      <w:szCs w:val="72"/>
                                      <w:lang w:val="nl-NL"/>
                                    </w:rPr>
                                    <w:alias w:val="Titel"/>
                                    <w:tag w:val=""/>
                                    <w:id w:val="2006697936"/>
                                    <w:dataBinding w:prefixMappings="xmlns:ns0='http://purl.org/dc/elements/1.1/' xmlns:ns1='http://schemas.openxmlformats.org/package/2006/metadata/core-properties' " w:xpath="/ns1:coreProperties[1]/ns0:title[1]" w:storeItemID="{6C3C8BC8-F283-45AE-878A-BAB7291924A1}"/>
                                    <w:text/>
                                  </w:sdtPr>
                                  <w:sdtEndPr/>
                                  <w:sdtContent>
                                    <w:r w:rsidR="00FB7709">
                                      <w:rPr>
                                        <w:color w:val="70AD47" w:themeColor="accent6"/>
                                        <w:sz w:val="72"/>
                                        <w:szCs w:val="72"/>
                                        <w:lang w:val="nl-NL"/>
                                      </w:rPr>
                                      <w:t>Internationalisering</w:t>
                                    </w:r>
                                  </w:sdtContent>
                                </w:sdt>
                              </w:p>
                              <w:sdt>
                                <w:sdtPr>
                                  <w:rPr>
                                    <w:caps/>
                                    <w:color w:val="1F3864" w:themeColor="accent5" w:themeShade="80"/>
                                    <w:sz w:val="28"/>
                                    <w:szCs w:val="28"/>
                                    <w:lang w:val="nl-NL"/>
                                  </w:rPr>
                                  <w:alias w:val="Ondertitel"/>
                                  <w:tag w:val=""/>
                                  <w:id w:val="-832993095"/>
                                  <w:dataBinding w:prefixMappings="xmlns:ns0='http://purl.org/dc/elements/1.1/' xmlns:ns1='http://schemas.openxmlformats.org/package/2006/metadata/core-properties' " w:xpath="/ns1:coreProperties[1]/ns0:subject[1]" w:storeItemID="{6C3C8BC8-F283-45AE-878A-BAB7291924A1}"/>
                                  <w:text/>
                                </w:sdtPr>
                                <w:sdtEndPr/>
                                <w:sdtContent>
                                  <w:p w14:paraId="643652CA" w14:textId="2E37BABE" w:rsidR="00D47A95" w:rsidRPr="00D47A95" w:rsidRDefault="00D47A95">
                                    <w:pPr>
                                      <w:pStyle w:val="Geenafstand"/>
                                      <w:spacing w:before="40" w:after="40"/>
                                      <w:rPr>
                                        <w:caps/>
                                        <w:color w:val="1F3864" w:themeColor="accent5" w:themeShade="80"/>
                                        <w:sz w:val="28"/>
                                        <w:szCs w:val="28"/>
                                        <w:lang w:val="nl-NL"/>
                                      </w:rPr>
                                    </w:pPr>
                                    <w:r w:rsidRPr="00D47A95">
                                      <w:rPr>
                                        <w:caps/>
                                        <w:color w:val="1F3864" w:themeColor="accent5" w:themeShade="80"/>
                                        <w:sz w:val="28"/>
                                        <w:szCs w:val="28"/>
                                        <w:lang w:val="nl-NL"/>
                                      </w:rPr>
                                      <w:t>Samenvatting van het boek internationale marketing hoofdstuk  1 t</w:t>
                                    </w:r>
                                    <w:r>
                                      <w:rPr>
                                        <w:caps/>
                                        <w:color w:val="1F3864" w:themeColor="accent5" w:themeShade="80"/>
                                        <w:sz w:val="28"/>
                                        <w:szCs w:val="28"/>
                                        <w:lang w:val="nl-NL"/>
                                      </w:rPr>
                                      <w:t>/m 3, 5.1 t/m 5.3, 6, 8 t/m 10</w:t>
                                    </w:r>
                                  </w:p>
                                </w:sdtContent>
                              </w:sdt>
                              <w:sdt>
                                <w:sdtPr>
                                  <w:rPr>
                                    <w:caps/>
                                    <w:color w:val="70AD47" w:themeColor="accent6"/>
                                    <w:sz w:val="24"/>
                                    <w:szCs w:val="24"/>
                                  </w:rPr>
                                  <w:alias w:val="Auteur"/>
                                  <w:tag w:val=""/>
                                  <w:id w:val="-1867822531"/>
                                  <w:dataBinding w:prefixMappings="xmlns:ns0='http://purl.org/dc/elements/1.1/' xmlns:ns1='http://schemas.openxmlformats.org/package/2006/metadata/core-properties' " w:xpath="/ns1:coreProperties[1]/ns0:creator[1]" w:storeItemID="{6C3C8BC8-F283-45AE-878A-BAB7291924A1}"/>
                                  <w:text/>
                                </w:sdtPr>
                                <w:sdtEndPr/>
                                <w:sdtContent>
                                  <w:p w14:paraId="1312ED1F" w14:textId="462CC7E1" w:rsidR="00D47A95" w:rsidRPr="00D47A95" w:rsidRDefault="00FB7709">
                                    <w:pPr>
                                      <w:pStyle w:val="Geenafstand"/>
                                      <w:spacing w:before="80" w:after="40"/>
                                      <w:rPr>
                                        <w:caps/>
                                        <w:color w:val="70AD47" w:themeColor="accent6"/>
                                        <w:sz w:val="24"/>
                                        <w:szCs w:val="24"/>
                                      </w:rPr>
                                    </w:pPr>
                                    <w:r>
                                      <w:rPr>
                                        <w:caps/>
                                        <w:color w:val="70AD47" w:themeColor="accent6"/>
                                        <w:sz w:val="24"/>
                                        <w:szCs w:val="24"/>
                                      </w:rPr>
                                      <w:t>Lars Kamstra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E6646C" id="_x0000_t202" coordsize="21600,21600" o:spt="202" path="m,l,21600r21600,l21600,xe">
                    <v:stroke joinstyle="miter"/>
                    <v:path gradientshapeok="t" o:connecttype="rect"/>
                  </v:shapetype>
                  <v:shape id="Tekstvak 131" o:spid="_x0000_s1026" type="#_x0000_t202" style="position:absolute;margin-left:6.6pt;margin-top:56.3pt;width:457.8pt;height:194.05pt;z-index:2516889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" filled="f" stroked="f" strokeweight=".5pt">
                    <v:textbox inset="0,0,0,0">
                      <w:txbxContent>
                        <w:p w14:paraId="060E0DDC" w14:textId="3B3655DE" w:rsidR="00D47A95" w:rsidRPr="00D47A95" w:rsidRDefault="006916D1">
                          <w:pPr>
                            <w:pStyle w:val="Geenafstand"/>
                            <w:spacing w:before="40" w:after="560" w:line="216" w:lineRule="auto"/>
                            <w:rPr>
                              <w:color w:val="5B9BD5" w:themeColor="accent1"/>
                              <w:sz w:val="72"/>
                              <w:szCs w:val="72"/>
                              <w:lang w:val="nl-NL"/>
                            </w:rPr>
                          </w:pPr>
                          <w:sdt>
                            <w:sdtPr>
                              <w:rPr>
                                <w:color w:val="70AD47" w:themeColor="accent6"/>
                                <w:sz w:val="72"/>
                                <w:szCs w:val="72"/>
                                <w:lang w:val="nl-NL"/>
                              </w:rPr>
                              <w:alias w:val="Titel"/>
                              <w:tag w:val=""/>
                              <w:id w:val="2006697936"/>
                              <w:dataBinding w:prefixMappings="xmlns:ns0='http://purl.org/dc/elements/1.1/' xmlns:ns1='http://schemas.openxmlformats.org/package/2006/metadata/core-properties' " w:xpath="/ns1:coreProperties[1]/ns0:title[1]" w:storeItemID="{6C3C8BC8-F283-45AE-878A-BAB7291924A1}"/>
                              <w:text/>
                            </w:sdtPr>
                            <w:sdtEndPr/>
                            <w:sdtContent>
                              <w:r w:rsidR="00FB7709">
                                <w:rPr>
                                  <w:color w:val="70AD47" w:themeColor="accent6"/>
                                  <w:sz w:val="72"/>
                                  <w:szCs w:val="72"/>
                                  <w:lang w:val="nl-NL"/>
                                </w:rPr>
                                <w:t>Internationalisering</w:t>
                              </w:r>
                            </w:sdtContent>
                          </w:sdt>
                        </w:p>
                        <w:sdt>
                          <w:sdtPr>
                            <w:rPr>
                              <w:caps/>
                              <w:color w:val="1F3864" w:themeColor="accent5" w:themeShade="80"/>
                              <w:sz w:val="28"/>
                              <w:szCs w:val="28"/>
                              <w:lang w:val="nl-NL"/>
                            </w:rPr>
                            <w:alias w:val="Ondertitel"/>
                            <w:tag w:val=""/>
                            <w:id w:val="-832993095"/>
                            <w:dataBinding w:prefixMappings="xmlns:ns0='http://purl.org/dc/elements/1.1/' xmlns:ns1='http://schemas.openxmlformats.org/package/2006/metadata/core-properties' " w:xpath="/ns1:coreProperties[1]/ns0:subject[1]" w:storeItemID="{6C3C8BC8-F283-45AE-878A-BAB7291924A1}"/>
                            <w:text/>
                          </w:sdtPr>
                          <w:sdtEndPr/>
                          <w:sdtContent>
                            <w:p w14:paraId="643652CA" w14:textId="2E37BABE" w:rsidR="00D47A95" w:rsidRPr="00D47A95" w:rsidRDefault="00D47A95">
                              <w:pPr>
                                <w:pStyle w:val="Geenafstand"/>
                                <w:spacing w:before="40" w:after="40"/>
                                <w:rPr>
                                  <w:caps/>
                                  <w:color w:val="1F3864" w:themeColor="accent5" w:themeShade="80"/>
                                  <w:sz w:val="28"/>
                                  <w:szCs w:val="28"/>
                                  <w:lang w:val="nl-NL"/>
                                </w:rPr>
                              </w:pPr>
                              <w:r w:rsidRPr="00D47A95">
                                <w:rPr>
                                  <w:caps/>
                                  <w:color w:val="1F3864" w:themeColor="accent5" w:themeShade="80"/>
                                  <w:sz w:val="28"/>
                                  <w:szCs w:val="28"/>
                                  <w:lang w:val="nl-NL"/>
                                </w:rPr>
                                <w:t>Samenvatting van het boek internationale marketing hoofdstuk  1 t</w:t>
                              </w:r>
                              <w:r>
                                <w:rPr>
                                  <w:caps/>
                                  <w:color w:val="1F3864" w:themeColor="accent5" w:themeShade="80"/>
                                  <w:sz w:val="28"/>
                                  <w:szCs w:val="28"/>
                                  <w:lang w:val="nl-NL"/>
                                </w:rPr>
                                <w:t>/m 3, 5.1 t/m 5.3, 6, 8 t/m 10</w:t>
                              </w:r>
                            </w:p>
                          </w:sdtContent>
                        </w:sdt>
                        <w:sdt>
                          <w:sdtPr>
                            <w:rPr>
                              <w:caps/>
                              <w:color w:val="70AD47" w:themeColor="accent6"/>
                              <w:sz w:val="24"/>
                              <w:szCs w:val="24"/>
                            </w:rPr>
                            <w:alias w:val="Auteur"/>
                            <w:tag w:val=""/>
                            <w:id w:val="-1867822531"/>
                            <w:dataBinding w:prefixMappings="xmlns:ns0='http://purl.org/dc/elements/1.1/' xmlns:ns1='http://schemas.openxmlformats.org/package/2006/metadata/core-properties' " w:xpath="/ns1:coreProperties[1]/ns0:creator[1]" w:storeItemID="{6C3C8BC8-F283-45AE-878A-BAB7291924A1}"/>
                            <w:text/>
                          </w:sdtPr>
                          <w:sdtEndPr/>
                          <w:sdtContent>
                            <w:p w14:paraId="1312ED1F" w14:textId="462CC7E1" w:rsidR="00D47A95" w:rsidRPr="00D47A95" w:rsidRDefault="00FB7709">
                              <w:pPr>
                                <w:pStyle w:val="Geenafstand"/>
                                <w:spacing w:before="80" w:after="40"/>
                                <w:rPr>
                                  <w:caps/>
                                  <w:color w:val="70AD47" w:themeColor="accent6"/>
                                  <w:sz w:val="24"/>
                                  <w:szCs w:val="24"/>
                                </w:rPr>
                              </w:pPr>
                              <w:r>
                                <w:rPr>
                                  <w:caps/>
                                  <w:color w:val="70AD47" w:themeColor="accent6"/>
                                  <w:sz w:val="24"/>
                                  <w:szCs w:val="24"/>
                                </w:rPr>
                                <w:t>Lars Kamstra</w:t>
                              </w:r>
                            </w:p>
                          </w:sdtContent>
                        </w:sdt>
                      </w:txbxContent>
                    </v:textbox>
                    <w10:wrap type="square" anchorx="margin" anchory="page"/>
                  </v:shape>
                </w:pict>
              </mc:Fallback>
            </mc:AlternateContent>
          </w:r>
        </w:p>
        <w:p w14:paraId="26AA9239" w14:textId="57F124D7" w:rsidR="003F2D11" w:rsidRPr="00D47A95" w:rsidRDefault="00D47A95">
          <w:r>
            <w:br w:type="page"/>
          </w:r>
        </w:p>
      </w:sdtContent>
    </w:sdt>
    <w:sdt>
      <w:sdtPr>
        <w:rPr>
          <w:rFonts w:asciiTheme="minorHAnsi" w:eastAsiaTheme="minorHAnsi" w:hAnsiTheme="minorHAnsi" w:cstheme="minorBidi"/>
          <w:b w:val="0"/>
          <w:bCs w:val="0"/>
          <w:color w:val="auto"/>
          <w:sz w:val="24"/>
          <w:szCs w:val="24"/>
          <w:lang w:eastAsia="en-US"/>
        </w:rPr>
        <w:id w:val="-1184051539"/>
        <w:docPartObj>
          <w:docPartGallery w:val="Table of Contents"/>
          <w:docPartUnique/>
        </w:docPartObj>
      </w:sdtPr>
      <w:sdtEndPr>
        <w:rPr>
          <w:noProof/>
        </w:rPr>
      </w:sdtEndPr>
      <w:sdtContent>
        <w:p w14:paraId="6AF7DE5B" w14:textId="7703829D" w:rsidR="00D47A95" w:rsidRPr="00D47A95" w:rsidRDefault="00D47A95">
          <w:pPr>
            <w:pStyle w:val="Kopvaninhoudsopgave"/>
            <w:rPr>
              <w:rFonts w:ascii="Trebuchet MS" w:hAnsi="Trebuchet MS"/>
              <w:color w:val="70AD47" w:themeColor="accent6"/>
            </w:rPr>
          </w:pPr>
          <w:r w:rsidRPr="00D47A95">
            <w:rPr>
              <w:rFonts w:ascii="Trebuchet MS" w:hAnsi="Trebuchet MS"/>
              <w:color w:val="70AD47" w:themeColor="accent6"/>
            </w:rPr>
            <w:t>Inhoudsopgave</w:t>
          </w:r>
        </w:p>
        <w:p w14:paraId="00E0E326" w14:textId="1CB5E002" w:rsidR="00D47A95" w:rsidRDefault="00D47A95">
          <w:pPr>
            <w:pStyle w:val="Inhopg1"/>
            <w:tabs>
              <w:tab w:val="right" w:leader="dot" w:pos="9056"/>
            </w:tabs>
            <w:rPr>
              <w:noProof/>
            </w:rPr>
          </w:pPr>
          <w:r>
            <w:rPr>
              <w:b w:val="0"/>
              <w:bCs w:val="0"/>
            </w:rPr>
            <w:fldChar w:fldCharType="begin"/>
          </w:r>
          <w:r>
            <w:instrText>TOC \o "1-3" \h \z \u</w:instrText>
          </w:r>
          <w:r>
            <w:rPr>
              <w:b w:val="0"/>
              <w:bCs w:val="0"/>
            </w:rPr>
            <w:fldChar w:fldCharType="separate"/>
          </w:r>
          <w:hyperlink w:anchor="_Toc12193560" w:history="1">
            <w:r w:rsidRPr="00177626">
              <w:rPr>
                <w:rStyle w:val="Hyperlink"/>
                <w:rFonts w:ascii="Trebuchet MS" w:hAnsi="Trebuchet MS"/>
                <w:noProof/>
              </w:rPr>
              <w:t>Hoofdstuk 1 - Internationale marketing in bedrijven</w:t>
            </w:r>
            <w:r>
              <w:rPr>
                <w:noProof/>
                <w:webHidden/>
              </w:rPr>
              <w:tab/>
            </w:r>
            <w:r>
              <w:rPr>
                <w:noProof/>
                <w:webHidden/>
              </w:rPr>
              <w:fldChar w:fldCharType="begin"/>
            </w:r>
            <w:r>
              <w:rPr>
                <w:noProof/>
                <w:webHidden/>
              </w:rPr>
              <w:instrText xml:space="preserve"> PAGEREF _Toc12193560 \h </w:instrText>
            </w:r>
            <w:r>
              <w:rPr>
                <w:noProof/>
                <w:webHidden/>
              </w:rPr>
            </w:r>
            <w:r>
              <w:rPr>
                <w:noProof/>
                <w:webHidden/>
              </w:rPr>
              <w:fldChar w:fldCharType="separate"/>
            </w:r>
            <w:r w:rsidR="00FB7709">
              <w:rPr>
                <w:noProof/>
                <w:webHidden/>
              </w:rPr>
              <w:t>3</w:t>
            </w:r>
            <w:r>
              <w:rPr>
                <w:noProof/>
                <w:webHidden/>
              </w:rPr>
              <w:fldChar w:fldCharType="end"/>
            </w:r>
          </w:hyperlink>
        </w:p>
        <w:p w14:paraId="4E76D922" w14:textId="40DD88D0" w:rsidR="00D47A95" w:rsidRDefault="006916D1">
          <w:pPr>
            <w:pStyle w:val="Inhopg1"/>
            <w:tabs>
              <w:tab w:val="right" w:leader="dot" w:pos="9056"/>
            </w:tabs>
            <w:rPr>
              <w:noProof/>
            </w:rPr>
          </w:pPr>
          <w:hyperlink w:anchor="_Toc12193561" w:history="1">
            <w:r w:rsidR="00D47A95" w:rsidRPr="00177626">
              <w:rPr>
                <w:rStyle w:val="Hyperlink"/>
                <w:rFonts w:ascii="Trebuchet MS" w:hAnsi="Trebuchet MS"/>
                <w:noProof/>
              </w:rPr>
              <w:t>Hoofdstuk 2 - De invoering van internationalisering</w:t>
            </w:r>
            <w:r w:rsidR="00D47A95">
              <w:rPr>
                <w:noProof/>
                <w:webHidden/>
              </w:rPr>
              <w:tab/>
            </w:r>
            <w:r w:rsidR="00D47A95">
              <w:rPr>
                <w:noProof/>
                <w:webHidden/>
              </w:rPr>
              <w:fldChar w:fldCharType="begin"/>
            </w:r>
            <w:r w:rsidR="00D47A95">
              <w:rPr>
                <w:noProof/>
                <w:webHidden/>
              </w:rPr>
              <w:instrText xml:space="preserve"> PAGEREF _Toc12193561 \h </w:instrText>
            </w:r>
            <w:r w:rsidR="00D47A95">
              <w:rPr>
                <w:noProof/>
                <w:webHidden/>
              </w:rPr>
            </w:r>
            <w:r w:rsidR="00D47A95">
              <w:rPr>
                <w:noProof/>
                <w:webHidden/>
              </w:rPr>
              <w:fldChar w:fldCharType="separate"/>
            </w:r>
            <w:r w:rsidR="00FB7709">
              <w:rPr>
                <w:noProof/>
                <w:webHidden/>
              </w:rPr>
              <w:t>9</w:t>
            </w:r>
            <w:r w:rsidR="00D47A95">
              <w:rPr>
                <w:noProof/>
                <w:webHidden/>
              </w:rPr>
              <w:fldChar w:fldCharType="end"/>
            </w:r>
          </w:hyperlink>
        </w:p>
        <w:p w14:paraId="4074CD43" w14:textId="10D0AC41" w:rsidR="00D47A95" w:rsidRDefault="006916D1">
          <w:pPr>
            <w:pStyle w:val="Inhopg1"/>
            <w:tabs>
              <w:tab w:val="right" w:leader="dot" w:pos="9056"/>
            </w:tabs>
            <w:rPr>
              <w:noProof/>
            </w:rPr>
          </w:pPr>
          <w:hyperlink w:anchor="_Toc12193562" w:history="1">
            <w:r w:rsidR="00D47A95" w:rsidRPr="00177626">
              <w:rPr>
                <w:rStyle w:val="Hyperlink"/>
                <w:rFonts w:ascii="Trebuchet MS" w:hAnsi="Trebuchet MS"/>
                <w:noProof/>
              </w:rPr>
              <w:t>Hoofdstuk 3 - Internationaliseringstheorieën</w:t>
            </w:r>
            <w:r w:rsidR="00D47A95">
              <w:rPr>
                <w:noProof/>
                <w:webHidden/>
              </w:rPr>
              <w:tab/>
            </w:r>
            <w:r w:rsidR="00D47A95">
              <w:rPr>
                <w:noProof/>
                <w:webHidden/>
              </w:rPr>
              <w:fldChar w:fldCharType="begin"/>
            </w:r>
            <w:r w:rsidR="00D47A95">
              <w:rPr>
                <w:noProof/>
                <w:webHidden/>
              </w:rPr>
              <w:instrText xml:space="preserve"> PAGEREF _Toc12193562 \h </w:instrText>
            </w:r>
            <w:r w:rsidR="00D47A95">
              <w:rPr>
                <w:noProof/>
                <w:webHidden/>
              </w:rPr>
            </w:r>
            <w:r w:rsidR="00D47A95">
              <w:rPr>
                <w:noProof/>
                <w:webHidden/>
              </w:rPr>
              <w:fldChar w:fldCharType="separate"/>
            </w:r>
            <w:r w:rsidR="00FB7709">
              <w:rPr>
                <w:noProof/>
                <w:webHidden/>
              </w:rPr>
              <w:t>12</w:t>
            </w:r>
            <w:r w:rsidR="00D47A95">
              <w:rPr>
                <w:noProof/>
                <w:webHidden/>
              </w:rPr>
              <w:fldChar w:fldCharType="end"/>
            </w:r>
          </w:hyperlink>
        </w:p>
        <w:p w14:paraId="5BF35576" w14:textId="56691C48" w:rsidR="00D47A95" w:rsidRDefault="006916D1">
          <w:pPr>
            <w:pStyle w:val="Inhopg1"/>
            <w:tabs>
              <w:tab w:val="right" w:leader="dot" w:pos="9056"/>
            </w:tabs>
            <w:rPr>
              <w:noProof/>
            </w:rPr>
          </w:pPr>
          <w:hyperlink w:anchor="_Toc12193563" w:history="1">
            <w:r w:rsidR="00D47A95" w:rsidRPr="00177626">
              <w:rPr>
                <w:rStyle w:val="Hyperlink"/>
                <w:rFonts w:ascii="Trebuchet MS" w:hAnsi="Trebuchet MS"/>
                <w:noProof/>
              </w:rPr>
              <w:t>Hoofdstuk 5.1 t/m 5.3 - De politieke en economische omg</w:t>
            </w:r>
            <w:bookmarkStart w:id="0" w:name="_GoBack"/>
            <w:bookmarkEnd w:id="0"/>
            <w:r w:rsidR="00D47A95" w:rsidRPr="00177626">
              <w:rPr>
                <w:rStyle w:val="Hyperlink"/>
                <w:rFonts w:ascii="Trebuchet MS" w:hAnsi="Trebuchet MS"/>
                <w:noProof/>
              </w:rPr>
              <w:t>eving</w:t>
            </w:r>
            <w:r w:rsidR="00D47A95">
              <w:rPr>
                <w:noProof/>
                <w:webHidden/>
              </w:rPr>
              <w:tab/>
            </w:r>
            <w:r w:rsidR="00D47A95">
              <w:rPr>
                <w:noProof/>
                <w:webHidden/>
              </w:rPr>
              <w:fldChar w:fldCharType="begin"/>
            </w:r>
            <w:r w:rsidR="00D47A95">
              <w:rPr>
                <w:noProof/>
                <w:webHidden/>
              </w:rPr>
              <w:instrText xml:space="preserve"> PAGEREF _Toc12193563 \h </w:instrText>
            </w:r>
            <w:r w:rsidR="00D47A95">
              <w:rPr>
                <w:noProof/>
                <w:webHidden/>
              </w:rPr>
            </w:r>
            <w:r w:rsidR="00D47A95">
              <w:rPr>
                <w:noProof/>
                <w:webHidden/>
              </w:rPr>
              <w:fldChar w:fldCharType="separate"/>
            </w:r>
            <w:r w:rsidR="00FB7709">
              <w:rPr>
                <w:noProof/>
                <w:webHidden/>
              </w:rPr>
              <w:t>15</w:t>
            </w:r>
            <w:r w:rsidR="00D47A95">
              <w:rPr>
                <w:noProof/>
                <w:webHidden/>
              </w:rPr>
              <w:fldChar w:fldCharType="end"/>
            </w:r>
          </w:hyperlink>
        </w:p>
        <w:p w14:paraId="21226CB5" w14:textId="12795CC4" w:rsidR="00D47A95" w:rsidRDefault="006916D1">
          <w:pPr>
            <w:pStyle w:val="Inhopg1"/>
            <w:tabs>
              <w:tab w:val="right" w:leader="dot" w:pos="9056"/>
            </w:tabs>
            <w:rPr>
              <w:noProof/>
            </w:rPr>
          </w:pPr>
          <w:hyperlink w:anchor="_Toc12193564" w:history="1">
            <w:r w:rsidR="00D47A95" w:rsidRPr="00177626">
              <w:rPr>
                <w:rStyle w:val="Hyperlink"/>
                <w:rFonts w:ascii="Trebuchet MS" w:hAnsi="Trebuchet MS"/>
                <w:noProof/>
              </w:rPr>
              <w:t>Hoofdstuk 6 - De sociaal-culturele omgeving</w:t>
            </w:r>
            <w:r w:rsidR="00D47A95">
              <w:rPr>
                <w:noProof/>
                <w:webHidden/>
              </w:rPr>
              <w:tab/>
            </w:r>
            <w:r w:rsidR="00D47A95">
              <w:rPr>
                <w:noProof/>
                <w:webHidden/>
              </w:rPr>
              <w:fldChar w:fldCharType="begin"/>
            </w:r>
            <w:r w:rsidR="00D47A95">
              <w:rPr>
                <w:noProof/>
                <w:webHidden/>
              </w:rPr>
              <w:instrText xml:space="preserve"> PAGEREF _Toc12193564 \h </w:instrText>
            </w:r>
            <w:r w:rsidR="00D47A95">
              <w:rPr>
                <w:noProof/>
                <w:webHidden/>
              </w:rPr>
            </w:r>
            <w:r w:rsidR="00D47A95">
              <w:rPr>
                <w:noProof/>
                <w:webHidden/>
              </w:rPr>
              <w:fldChar w:fldCharType="separate"/>
            </w:r>
            <w:r w:rsidR="00FB7709">
              <w:rPr>
                <w:noProof/>
                <w:webHidden/>
              </w:rPr>
              <w:t>18</w:t>
            </w:r>
            <w:r w:rsidR="00D47A95">
              <w:rPr>
                <w:noProof/>
                <w:webHidden/>
              </w:rPr>
              <w:fldChar w:fldCharType="end"/>
            </w:r>
          </w:hyperlink>
        </w:p>
        <w:p w14:paraId="40B11141" w14:textId="413690CC" w:rsidR="00D47A95" w:rsidRDefault="006916D1">
          <w:pPr>
            <w:pStyle w:val="Inhopg1"/>
            <w:tabs>
              <w:tab w:val="right" w:leader="dot" w:pos="9056"/>
            </w:tabs>
            <w:rPr>
              <w:noProof/>
            </w:rPr>
          </w:pPr>
          <w:hyperlink w:anchor="_Toc12193565" w:history="1">
            <w:r w:rsidR="00D47A95" w:rsidRPr="00177626">
              <w:rPr>
                <w:rStyle w:val="Hyperlink"/>
                <w:rFonts w:ascii="Trebuchet MS" w:hAnsi="Trebuchet MS"/>
                <w:noProof/>
              </w:rPr>
              <w:t>Hoofdstuk 8 - Het kiezen van een entreestrategie</w:t>
            </w:r>
            <w:r w:rsidR="00D47A95">
              <w:rPr>
                <w:noProof/>
                <w:webHidden/>
              </w:rPr>
              <w:tab/>
            </w:r>
            <w:r w:rsidR="00D47A95">
              <w:rPr>
                <w:noProof/>
                <w:webHidden/>
              </w:rPr>
              <w:fldChar w:fldCharType="begin"/>
            </w:r>
            <w:r w:rsidR="00D47A95">
              <w:rPr>
                <w:noProof/>
                <w:webHidden/>
              </w:rPr>
              <w:instrText xml:space="preserve"> PAGEREF _Toc12193565 \h </w:instrText>
            </w:r>
            <w:r w:rsidR="00D47A95">
              <w:rPr>
                <w:noProof/>
                <w:webHidden/>
              </w:rPr>
            </w:r>
            <w:r w:rsidR="00D47A95">
              <w:rPr>
                <w:noProof/>
                <w:webHidden/>
              </w:rPr>
              <w:fldChar w:fldCharType="separate"/>
            </w:r>
            <w:r w:rsidR="00FB7709">
              <w:rPr>
                <w:noProof/>
                <w:webHidden/>
              </w:rPr>
              <w:t>23</w:t>
            </w:r>
            <w:r w:rsidR="00D47A95">
              <w:rPr>
                <w:noProof/>
                <w:webHidden/>
              </w:rPr>
              <w:fldChar w:fldCharType="end"/>
            </w:r>
          </w:hyperlink>
        </w:p>
        <w:p w14:paraId="63EFB89D" w14:textId="543ED714" w:rsidR="00D47A95" w:rsidRDefault="006916D1">
          <w:pPr>
            <w:pStyle w:val="Inhopg1"/>
            <w:tabs>
              <w:tab w:val="right" w:leader="dot" w:pos="9056"/>
            </w:tabs>
            <w:rPr>
              <w:noProof/>
            </w:rPr>
          </w:pPr>
          <w:hyperlink w:anchor="_Toc12193566" w:history="1">
            <w:r w:rsidR="00D47A95" w:rsidRPr="00177626">
              <w:rPr>
                <w:rStyle w:val="Hyperlink"/>
                <w:rFonts w:ascii="Trebuchet MS" w:hAnsi="Trebuchet MS"/>
                <w:noProof/>
              </w:rPr>
              <w:t>Hoofdstuk 9 - Exportmethoden, tussenvormen en hiërarchische methoden</w:t>
            </w:r>
            <w:r w:rsidR="00D47A95">
              <w:rPr>
                <w:noProof/>
                <w:webHidden/>
              </w:rPr>
              <w:tab/>
            </w:r>
            <w:r w:rsidR="00D47A95">
              <w:rPr>
                <w:noProof/>
                <w:webHidden/>
              </w:rPr>
              <w:fldChar w:fldCharType="begin"/>
            </w:r>
            <w:r w:rsidR="00D47A95">
              <w:rPr>
                <w:noProof/>
                <w:webHidden/>
              </w:rPr>
              <w:instrText xml:space="preserve"> PAGEREF _Toc12193566 \h </w:instrText>
            </w:r>
            <w:r w:rsidR="00D47A95">
              <w:rPr>
                <w:noProof/>
                <w:webHidden/>
              </w:rPr>
            </w:r>
            <w:r w:rsidR="00D47A95">
              <w:rPr>
                <w:noProof/>
                <w:webHidden/>
              </w:rPr>
              <w:fldChar w:fldCharType="separate"/>
            </w:r>
            <w:r w:rsidR="00FB7709">
              <w:rPr>
                <w:noProof/>
                <w:webHidden/>
              </w:rPr>
              <w:t>25</w:t>
            </w:r>
            <w:r w:rsidR="00D47A95">
              <w:rPr>
                <w:noProof/>
                <w:webHidden/>
              </w:rPr>
              <w:fldChar w:fldCharType="end"/>
            </w:r>
          </w:hyperlink>
        </w:p>
        <w:p w14:paraId="7E8A3C3E" w14:textId="113BD711" w:rsidR="00D47A95" w:rsidRDefault="006916D1">
          <w:pPr>
            <w:pStyle w:val="Inhopg1"/>
            <w:tabs>
              <w:tab w:val="right" w:leader="dot" w:pos="9056"/>
            </w:tabs>
            <w:rPr>
              <w:noProof/>
            </w:rPr>
          </w:pPr>
          <w:hyperlink w:anchor="_Toc12193567" w:history="1">
            <w:r w:rsidR="00D47A95" w:rsidRPr="00177626">
              <w:rPr>
                <w:rStyle w:val="Hyperlink"/>
                <w:rFonts w:ascii="Trebuchet MS" w:hAnsi="Trebuchet MS"/>
                <w:noProof/>
              </w:rPr>
              <w:t>Hoofdstuk 10 - Beslissingen over product en prijsstelling</w:t>
            </w:r>
            <w:r w:rsidR="00D47A95">
              <w:rPr>
                <w:noProof/>
                <w:webHidden/>
              </w:rPr>
              <w:tab/>
            </w:r>
            <w:r w:rsidR="00D47A95">
              <w:rPr>
                <w:noProof/>
                <w:webHidden/>
              </w:rPr>
              <w:fldChar w:fldCharType="begin"/>
            </w:r>
            <w:r w:rsidR="00D47A95">
              <w:rPr>
                <w:noProof/>
                <w:webHidden/>
              </w:rPr>
              <w:instrText xml:space="preserve"> PAGEREF _Toc12193567 \h </w:instrText>
            </w:r>
            <w:r w:rsidR="00D47A95">
              <w:rPr>
                <w:noProof/>
                <w:webHidden/>
              </w:rPr>
            </w:r>
            <w:r w:rsidR="00D47A95">
              <w:rPr>
                <w:noProof/>
                <w:webHidden/>
              </w:rPr>
              <w:fldChar w:fldCharType="separate"/>
            </w:r>
            <w:r w:rsidR="00FB7709">
              <w:rPr>
                <w:noProof/>
                <w:webHidden/>
              </w:rPr>
              <w:t>31</w:t>
            </w:r>
            <w:r w:rsidR="00D47A95">
              <w:rPr>
                <w:noProof/>
                <w:webHidden/>
              </w:rPr>
              <w:fldChar w:fldCharType="end"/>
            </w:r>
          </w:hyperlink>
        </w:p>
        <w:p w14:paraId="421A2FDC" w14:textId="36E47FB1" w:rsidR="00D47A95" w:rsidRDefault="00D47A95">
          <w:r>
            <w:rPr>
              <w:b/>
              <w:bCs/>
              <w:noProof/>
            </w:rPr>
            <w:fldChar w:fldCharType="end"/>
          </w:r>
        </w:p>
      </w:sdtContent>
    </w:sdt>
    <w:p w14:paraId="17B4D39C" w14:textId="77777777" w:rsidR="00D47A95" w:rsidRDefault="00D47A95">
      <w:pPr>
        <w:rPr>
          <w:rFonts w:ascii="Trebuchet MS" w:eastAsiaTheme="majorEastAsia" w:hAnsi="Trebuchet MS" w:cstheme="majorBidi"/>
          <w:b/>
          <w:bCs/>
          <w:color w:val="70AD47" w:themeColor="accent6"/>
          <w:sz w:val="32"/>
          <w:szCs w:val="32"/>
        </w:rPr>
      </w:pPr>
      <w:r>
        <w:rPr>
          <w:rFonts w:ascii="Trebuchet MS" w:hAnsi="Trebuchet MS"/>
          <w:b/>
          <w:bCs/>
          <w:color w:val="70AD47" w:themeColor="accent6"/>
        </w:rPr>
        <w:br w:type="page"/>
      </w:r>
    </w:p>
    <w:p w14:paraId="7CE938E2" w14:textId="1D1DB4FB" w:rsidR="008D5DF5" w:rsidRPr="00454FD7" w:rsidRDefault="003F2D11" w:rsidP="00454FD7">
      <w:pPr>
        <w:pStyle w:val="Kop1"/>
        <w:rPr>
          <w:rFonts w:ascii="Trebuchet MS" w:hAnsi="Trebuchet MS"/>
          <w:color w:val="70AD47" w:themeColor="accent6"/>
        </w:rPr>
      </w:pPr>
      <w:bookmarkStart w:id="1" w:name="_Toc12193560"/>
      <w:r w:rsidRPr="00454FD7">
        <w:rPr>
          <w:rFonts w:ascii="Trebuchet MS" w:hAnsi="Trebuchet MS"/>
          <w:b/>
          <w:bCs/>
          <w:color w:val="70AD47" w:themeColor="accent6"/>
        </w:rPr>
        <w:lastRenderedPageBreak/>
        <w:t>Hoofdstuk 1</w:t>
      </w:r>
      <w:r w:rsidR="008D5DF5" w:rsidRPr="00454FD7">
        <w:rPr>
          <w:rFonts w:ascii="Trebuchet MS" w:hAnsi="Trebuchet MS"/>
          <w:color w:val="70AD47" w:themeColor="accent6"/>
        </w:rPr>
        <w:t xml:space="preserve"> </w:t>
      </w:r>
      <w:r w:rsidR="00454FD7" w:rsidRPr="00454FD7">
        <w:rPr>
          <w:rFonts w:ascii="Trebuchet MS" w:hAnsi="Trebuchet MS"/>
          <w:color w:val="70AD47" w:themeColor="accent6"/>
        </w:rPr>
        <w:t xml:space="preserve">- </w:t>
      </w:r>
      <w:r w:rsidR="008D5DF5" w:rsidRPr="00454FD7">
        <w:rPr>
          <w:rFonts w:ascii="Trebuchet MS" w:hAnsi="Trebuchet MS"/>
          <w:bCs/>
          <w:color w:val="70AD47" w:themeColor="accent6"/>
        </w:rPr>
        <w:t>Internationale marketing in bedrijven</w:t>
      </w:r>
      <w:bookmarkEnd w:id="1"/>
    </w:p>
    <w:p w14:paraId="512BDF71" w14:textId="77777777" w:rsidR="003F2D11" w:rsidRPr="00454FD7" w:rsidRDefault="003F2D11">
      <w:pPr>
        <w:rPr>
          <w:rFonts w:ascii="Trebuchet MS" w:hAnsi="Trebuchet MS"/>
          <w:b/>
          <w:color w:val="000000" w:themeColor="text1"/>
        </w:rPr>
      </w:pPr>
    </w:p>
    <w:p w14:paraId="1B27E25F" w14:textId="77777777" w:rsidR="003F2D11" w:rsidRPr="00454FD7" w:rsidRDefault="003F2D11">
      <w:pPr>
        <w:rPr>
          <w:rFonts w:ascii="Trebuchet MS" w:hAnsi="Trebuchet MS"/>
          <w:b/>
          <w:color w:val="000000" w:themeColor="text1"/>
        </w:rPr>
      </w:pPr>
      <w:r w:rsidRPr="00454FD7">
        <w:rPr>
          <w:rFonts w:ascii="Trebuchet MS" w:hAnsi="Trebuchet MS"/>
          <w:b/>
          <w:color w:val="000000" w:themeColor="text1"/>
        </w:rPr>
        <w:t>Gereedheid om te internationalisering</w:t>
      </w:r>
    </w:p>
    <w:p w14:paraId="642414B3"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De negen strategische venster </w:t>
      </w:r>
    </w:p>
    <w:p w14:paraId="573B0E16" w14:textId="77777777" w:rsidR="003F2D11" w:rsidRPr="00454FD7" w:rsidRDefault="003F2D11" w:rsidP="003F2D11">
      <w:pPr>
        <w:rPr>
          <w:rFonts w:ascii="Trebuchet MS" w:hAnsi="Trebuchet MS"/>
          <w:color w:val="000000" w:themeColor="text1"/>
        </w:rPr>
      </w:pPr>
    </w:p>
    <w:p w14:paraId="0F9853E3" w14:textId="77777777" w:rsidR="003F2D11" w:rsidRPr="00454FD7" w:rsidRDefault="003F2D11" w:rsidP="003F2D11">
      <w:pPr>
        <w:rPr>
          <w:rFonts w:ascii="Trebuchet MS" w:hAnsi="Trebuchet MS"/>
          <w:color w:val="000000" w:themeColor="text1"/>
        </w:rPr>
      </w:pPr>
      <w:r w:rsidRPr="00454FD7">
        <w:rPr>
          <w:rFonts w:ascii="Trebuchet MS" w:hAnsi="Trebuchet MS"/>
          <w:color w:val="000000" w:themeColor="text1"/>
        </w:rPr>
        <w:t xml:space="preserve">Mate gereedheid voor internationalisering </w:t>
      </w:r>
    </w:p>
    <w:p w14:paraId="61D6E289"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Volwassen </w:t>
      </w:r>
    </w:p>
    <w:p w14:paraId="0BBD8F05"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Opgroeiend </w:t>
      </w:r>
    </w:p>
    <w:p w14:paraId="02245FDA"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Onvolwassen </w:t>
      </w:r>
    </w:p>
    <w:p w14:paraId="487DE80A" w14:textId="77777777" w:rsidR="003F2D11" w:rsidRPr="00454FD7" w:rsidRDefault="003F2D11" w:rsidP="003F2D11">
      <w:pPr>
        <w:rPr>
          <w:rFonts w:ascii="Trebuchet MS" w:hAnsi="Trebuchet MS"/>
          <w:color w:val="000000" w:themeColor="text1"/>
        </w:rPr>
      </w:pPr>
      <w:r w:rsidRPr="00454FD7">
        <w:rPr>
          <w:rFonts w:ascii="Trebuchet MS" w:hAnsi="Trebuchet MS"/>
          <w:color w:val="000000" w:themeColor="text1"/>
        </w:rPr>
        <w:t>Modaliteit van de sector</w:t>
      </w:r>
    </w:p>
    <w:p w14:paraId="213BAA2B"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Lokaal </w:t>
      </w:r>
    </w:p>
    <w:p w14:paraId="08FBF8A2" w14:textId="77777777" w:rsidR="003F2D11" w:rsidRPr="00454FD7" w:rsidRDefault="003F2D11" w:rsidP="003F2D11">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Mogelijk internationaal </w:t>
      </w:r>
    </w:p>
    <w:p w14:paraId="457E1D7E" w14:textId="3EE7F789" w:rsidR="003F2D11" w:rsidRPr="00454FD7" w:rsidRDefault="00950FF5" w:rsidP="003F2D11">
      <w:pPr>
        <w:pStyle w:val="Lijstalinea"/>
        <w:numPr>
          <w:ilvl w:val="0"/>
          <w:numId w:val="1"/>
        </w:num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83840" behindDoc="1" locked="0" layoutInCell="1" allowOverlap="1" wp14:anchorId="32DFD95A" wp14:editId="4BB8CB1C">
            <wp:simplePos x="0" y="0"/>
            <wp:positionH relativeFrom="column">
              <wp:posOffset>484560</wp:posOffset>
            </wp:positionH>
            <wp:positionV relativeFrom="paragraph">
              <wp:posOffset>40198</wp:posOffset>
            </wp:positionV>
            <wp:extent cx="4601238" cy="2571131"/>
            <wp:effectExtent l="0" t="0" r="0" b="0"/>
            <wp:wrapNone/>
            <wp:docPr id="1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0">
                      <a:extLst>
                        <a:ext uri="{28A0092B-C50C-407E-A947-70E740481C1C}">
                          <a14:useLocalDpi xmlns:a14="http://schemas.microsoft.com/office/drawing/2010/main" val="0"/>
                        </a:ext>
                      </a:extLst>
                    </a:blip>
                    <a:srcRect l="-11147" r="-11147"/>
                    <a:stretch>
                      <a:fillRect/>
                    </a:stretch>
                  </pic:blipFill>
                  <pic:spPr bwMode="auto">
                    <a:xfrm>
                      <a:off x="0" y="0"/>
                      <a:ext cx="4601238" cy="257113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F2D11" w:rsidRPr="00454FD7">
        <w:rPr>
          <w:rFonts w:ascii="Trebuchet MS" w:hAnsi="Trebuchet MS"/>
          <w:color w:val="000000" w:themeColor="text1"/>
        </w:rPr>
        <w:t xml:space="preserve">Internationaal </w:t>
      </w:r>
    </w:p>
    <w:p w14:paraId="123E3EEC" w14:textId="2CC28EAB" w:rsidR="003F2D11" w:rsidRPr="00454FD7" w:rsidRDefault="003F2D11" w:rsidP="003F2D11">
      <w:pPr>
        <w:rPr>
          <w:rFonts w:ascii="Trebuchet MS" w:hAnsi="Trebuchet MS"/>
          <w:color w:val="000000" w:themeColor="text1"/>
        </w:rPr>
      </w:pPr>
    </w:p>
    <w:p w14:paraId="5327DDB3" w14:textId="0211D059" w:rsidR="00950FF5" w:rsidRPr="00454FD7" w:rsidRDefault="00950FF5" w:rsidP="00950FF5">
      <w:pPr>
        <w:rPr>
          <w:rFonts w:ascii="Trebuchet MS" w:hAnsi="Trebuchet MS"/>
          <w:color w:val="000000" w:themeColor="text1"/>
        </w:rPr>
      </w:pPr>
    </w:p>
    <w:p w14:paraId="3B710B39" w14:textId="77777777" w:rsidR="00950FF5" w:rsidRPr="00454FD7" w:rsidRDefault="00950FF5" w:rsidP="00950FF5">
      <w:pPr>
        <w:rPr>
          <w:rFonts w:ascii="Trebuchet MS" w:hAnsi="Trebuchet MS"/>
          <w:color w:val="000000" w:themeColor="text1"/>
        </w:rPr>
      </w:pPr>
    </w:p>
    <w:p w14:paraId="7AC85276" w14:textId="77777777" w:rsidR="00950FF5" w:rsidRPr="00454FD7" w:rsidRDefault="00950FF5" w:rsidP="00950FF5">
      <w:pPr>
        <w:rPr>
          <w:rFonts w:ascii="Trebuchet MS" w:hAnsi="Trebuchet MS"/>
          <w:color w:val="000000" w:themeColor="text1"/>
        </w:rPr>
      </w:pPr>
    </w:p>
    <w:p w14:paraId="72106104" w14:textId="77777777" w:rsidR="00950FF5" w:rsidRPr="00454FD7" w:rsidRDefault="00950FF5" w:rsidP="00950FF5">
      <w:pPr>
        <w:rPr>
          <w:rFonts w:ascii="Trebuchet MS" w:hAnsi="Trebuchet MS"/>
          <w:color w:val="000000" w:themeColor="text1"/>
        </w:rPr>
      </w:pPr>
    </w:p>
    <w:p w14:paraId="7966C2DF" w14:textId="77777777" w:rsidR="00950FF5" w:rsidRPr="00454FD7" w:rsidRDefault="00950FF5" w:rsidP="00950FF5">
      <w:pPr>
        <w:rPr>
          <w:rFonts w:ascii="Trebuchet MS" w:hAnsi="Trebuchet MS"/>
          <w:color w:val="000000" w:themeColor="text1"/>
        </w:rPr>
      </w:pPr>
    </w:p>
    <w:p w14:paraId="764EDEEB" w14:textId="77777777" w:rsidR="00950FF5" w:rsidRPr="00454FD7" w:rsidRDefault="00950FF5" w:rsidP="00950FF5">
      <w:pPr>
        <w:rPr>
          <w:rFonts w:ascii="Trebuchet MS" w:hAnsi="Trebuchet MS"/>
          <w:color w:val="000000" w:themeColor="text1"/>
        </w:rPr>
      </w:pPr>
    </w:p>
    <w:p w14:paraId="4ACACB97" w14:textId="77777777" w:rsidR="00950FF5" w:rsidRPr="00454FD7" w:rsidRDefault="00950FF5" w:rsidP="00950FF5">
      <w:pPr>
        <w:rPr>
          <w:rFonts w:ascii="Trebuchet MS" w:hAnsi="Trebuchet MS"/>
          <w:color w:val="000000" w:themeColor="text1"/>
        </w:rPr>
      </w:pPr>
    </w:p>
    <w:p w14:paraId="60F14130" w14:textId="77777777" w:rsidR="00950FF5" w:rsidRPr="00454FD7" w:rsidRDefault="00950FF5" w:rsidP="00950FF5">
      <w:pPr>
        <w:rPr>
          <w:rFonts w:ascii="Trebuchet MS" w:hAnsi="Trebuchet MS"/>
          <w:color w:val="000000" w:themeColor="text1"/>
        </w:rPr>
      </w:pPr>
    </w:p>
    <w:p w14:paraId="225EA668" w14:textId="77777777" w:rsidR="00950FF5" w:rsidRPr="00454FD7" w:rsidRDefault="00950FF5" w:rsidP="00950FF5">
      <w:pPr>
        <w:rPr>
          <w:rFonts w:ascii="Trebuchet MS" w:hAnsi="Trebuchet MS"/>
          <w:color w:val="000000" w:themeColor="text1"/>
        </w:rPr>
      </w:pPr>
    </w:p>
    <w:p w14:paraId="2422A0B3" w14:textId="77777777" w:rsidR="00950FF5" w:rsidRPr="00454FD7" w:rsidRDefault="00950FF5" w:rsidP="00950FF5">
      <w:pPr>
        <w:rPr>
          <w:rFonts w:ascii="Trebuchet MS" w:hAnsi="Trebuchet MS"/>
          <w:color w:val="000000" w:themeColor="text1"/>
        </w:rPr>
      </w:pPr>
    </w:p>
    <w:p w14:paraId="5F7BC05A" w14:textId="77777777" w:rsidR="00950FF5" w:rsidRPr="00454FD7" w:rsidRDefault="00950FF5" w:rsidP="00950FF5">
      <w:pPr>
        <w:rPr>
          <w:rFonts w:ascii="Trebuchet MS" w:hAnsi="Trebuchet MS"/>
          <w:color w:val="000000" w:themeColor="text1"/>
        </w:rPr>
      </w:pPr>
    </w:p>
    <w:p w14:paraId="07D75A14" w14:textId="77777777" w:rsidR="00950FF5" w:rsidRPr="00454FD7" w:rsidRDefault="00950FF5" w:rsidP="00950FF5">
      <w:pPr>
        <w:rPr>
          <w:rFonts w:ascii="Trebuchet MS" w:hAnsi="Trebuchet MS"/>
          <w:color w:val="000000" w:themeColor="text1"/>
        </w:rPr>
      </w:pPr>
    </w:p>
    <w:p w14:paraId="562021D1" w14:textId="77777777" w:rsidR="003F2D11" w:rsidRPr="00454FD7" w:rsidRDefault="003F2D11" w:rsidP="00950FF5">
      <w:pPr>
        <w:rPr>
          <w:rFonts w:ascii="Trebuchet MS" w:hAnsi="Trebuchet MS"/>
          <w:color w:val="000000" w:themeColor="text1"/>
        </w:rPr>
      </w:pPr>
      <w:r w:rsidRPr="00454FD7">
        <w:rPr>
          <w:rFonts w:ascii="Trebuchet MS" w:hAnsi="Trebuchet MS"/>
          <w:color w:val="000000" w:themeColor="text1"/>
        </w:rPr>
        <w:t>De negen strategische vensters</w:t>
      </w:r>
    </w:p>
    <w:p w14:paraId="29BE4414" w14:textId="77777777" w:rsidR="003F2D11" w:rsidRPr="00454FD7" w:rsidRDefault="003F2D11" w:rsidP="003F2D11">
      <w:pPr>
        <w:rPr>
          <w:rFonts w:ascii="Trebuchet MS" w:hAnsi="Trebuchet MS"/>
          <w:color w:val="000000" w:themeColor="text1"/>
        </w:rPr>
      </w:pPr>
    </w:p>
    <w:p w14:paraId="034679B4" w14:textId="77777777" w:rsidR="003F2D11" w:rsidRPr="00454FD7" w:rsidRDefault="003F2D11" w:rsidP="003F2D11">
      <w:pPr>
        <w:rPr>
          <w:rFonts w:ascii="Trebuchet MS" w:hAnsi="Trebuchet MS"/>
          <w:color w:val="000000" w:themeColor="text1"/>
        </w:rPr>
      </w:pPr>
      <w:r w:rsidRPr="00454FD7">
        <w:rPr>
          <w:rFonts w:ascii="Trebuchet MS" w:hAnsi="Trebuchet MS"/>
          <w:color w:val="000000" w:themeColor="text1"/>
        </w:rPr>
        <w:t>Internationale marketing (wat houdt het in)</w:t>
      </w:r>
    </w:p>
    <w:p w14:paraId="41B797FA" w14:textId="77777777" w:rsidR="003F2D11" w:rsidRPr="00454FD7" w:rsidRDefault="003F2D11" w:rsidP="003F2D11">
      <w:pPr>
        <w:pStyle w:val="Lijstalinea"/>
        <w:numPr>
          <w:ilvl w:val="0"/>
          <w:numId w:val="2"/>
        </w:numPr>
        <w:rPr>
          <w:rFonts w:ascii="Trebuchet MS" w:hAnsi="Trebuchet MS"/>
          <w:color w:val="000000" w:themeColor="text1"/>
        </w:rPr>
      </w:pPr>
      <w:r w:rsidRPr="00454FD7">
        <w:rPr>
          <w:rFonts w:ascii="Trebuchet MS" w:hAnsi="Trebuchet MS"/>
          <w:color w:val="000000" w:themeColor="text1"/>
        </w:rPr>
        <w:t>Bedrijven vinden internationale klantbehoeften en deze behoeften bevredigen dan de concurrentie, en dat marketingactiviteiten binnen de beperkingen die de internationale omgeving met zich meebrengt gecoördineerd worden.</w:t>
      </w:r>
    </w:p>
    <w:p w14:paraId="3B4E2465" w14:textId="77777777" w:rsidR="003F2D11" w:rsidRPr="00454FD7" w:rsidRDefault="00E1234F" w:rsidP="003F2D11">
      <w:pPr>
        <w:rPr>
          <w:rFonts w:ascii="Trebuchet MS" w:hAnsi="Trebuchet MS"/>
          <w:color w:val="000000" w:themeColor="text1"/>
        </w:rPr>
      </w:pPr>
      <w:r w:rsidRPr="00454FD7">
        <w:rPr>
          <w:rFonts w:ascii="Trebuchet MS" w:hAnsi="Trebuchet MS"/>
          <w:color w:val="000000" w:themeColor="text1"/>
        </w:rPr>
        <w:t>Internationale marketing (definitie)</w:t>
      </w:r>
    </w:p>
    <w:p w14:paraId="3FD7079D" w14:textId="77777777" w:rsidR="00E1234F" w:rsidRPr="00454FD7" w:rsidRDefault="00E1234F" w:rsidP="00E1234F">
      <w:pPr>
        <w:pStyle w:val="Lijstalinea"/>
        <w:numPr>
          <w:ilvl w:val="0"/>
          <w:numId w:val="2"/>
        </w:numPr>
        <w:rPr>
          <w:rFonts w:ascii="Trebuchet MS" w:hAnsi="Trebuchet MS"/>
          <w:color w:val="000000" w:themeColor="text1"/>
        </w:rPr>
      </w:pPr>
      <w:r w:rsidRPr="00454FD7">
        <w:rPr>
          <w:rFonts w:ascii="Trebuchet MS" w:hAnsi="Trebuchet MS"/>
          <w:color w:val="000000" w:themeColor="text1"/>
        </w:rPr>
        <w:t>Internationale marketing wordt gedefinieerd als de doelstelling van bedrijven hun marketingactiviteiten over nationale grenzen heen te coördineren om internationale klantbehoeften te vinden en deze beter te bevredigen dan de concurrentie. Dit houdt in dat bedrijven in staat zijn om:</w:t>
      </w:r>
    </w:p>
    <w:p w14:paraId="374BF278" w14:textId="77777777" w:rsidR="00E1234F" w:rsidRPr="00454FD7" w:rsidRDefault="00E1234F" w:rsidP="00E1234F">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Een internationale marketingstrategie te ontwikkelen </w:t>
      </w:r>
    </w:p>
    <w:p w14:paraId="77A1B6AA" w14:textId="77777777" w:rsidR="00E1234F" w:rsidRPr="00454FD7" w:rsidRDefault="00E1234F" w:rsidP="00E1234F">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De kennis van de hoofdvestiging te benutten door deze wereldwijd te verspreiden en aan te passen </w:t>
      </w:r>
    </w:p>
    <w:p w14:paraId="11E98621" w14:textId="77777777" w:rsidR="00E1234F" w:rsidRPr="00454FD7" w:rsidRDefault="00E1234F" w:rsidP="00E1234F">
      <w:pPr>
        <w:pStyle w:val="Lijstalinea"/>
        <w:numPr>
          <w:ilvl w:val="0"/>
          <w:numId w:val="1"/>
        </w:numPr>
        <w:rPr>
          <w:rFonts w:ascii="Trebuchet MS" w:hAnsi="Trebuchet MS"/>
          <w:color w:val="000000" w:themeColor="text1"/>
        </w:rPr>
      </w:pPr>
      <w:r w:rsidRPr="00454FD7">
        <w:rPr>
          <w:rFonts w:ascii="Trebuchet MS" w:hAnsi="Trebuchet MS"/>
          <w:color w:val="000000" w:themeColor="text1"/>
        </w:rPr>
        <w:t>Kennis en “beste praktijken” uit hun markten over te dragen en te gebruiken op andere internationale markten</w:t>
      </w:r>
    </w:p>
    <w:p w14:paraId="46CB68E5" w14:textId="77777777" w:rsidR="0053613C" w:rsidRPr="00454FD7" w:rsidRDefault="0053613C" w:rsidP="003F2D11">
      <w:pPr>
        <w:rPr>
          <w:rFonts w:ascii="Trebuchet MS" w:hAnsi="Trebuchet MS"/>
          <w:color w:val="000000" w:themeColor="text1"/>
        </w:rPr>
      </w:pPr>
    </w:p>
    <w:p w14:paraId="0483E8EB" w14:textId="77777777" w:rsidR="0053613C" w:rsidRPr="00454FD7" w:rsidRDefault="0053613C" w:rsidP="003F2D11">
      <w:pPr>
        <w:rPr>
          <w:rFonts w:ascii="Trebuchet MS" w:hAnsi="Trebuchet MS"/>
          <w:color w:val="000000" w:themeColor="text1"/>
        </w:rPr>
      </w:pPr>
    </w:p>
    <w:p w14:paraId="538B3D09" w14:textId="77777777" w:rsidR="0053613C" w:rsidRPr="00454FD7" w:rsidRDefault="0053613C" w:rsidP="003F2D11">
      <w:pPr>
        <w:rPr>
          <w:rFonts w:ascii="Trebuchet MS" w:hAnsi="Trebuchet MS"/>
          <w:color w:val="000000" w:themeColor="text1"/>
        </w:rPr>
      </w:pPr>
    </w:p>
    <w:p w14:paraId="74F8EF61" w14:textId="57316B8B" w:rsidR="003F2D11" w:rsidRPr="00454FD7" w:rsidRDefault="001D0A28" w:rsidP="003F2D11">
      <w:pPr>
        <w:rPr>
          <w:rFonts w:ascii="Trebuchet MS" w:hAnsi="Trebuchet MS"/>
          <w:color w:val="000000" w:themeColor="text1"/>
        </w:rPr>
      </w:pPr>
      <w:r w:rsidRPr="00454FD7">
        <w:rPr>
          <w:rFonts w:ascii="Trebuchet MS" w:hAnsi="Trebuchet MS"/>
          <w:color w:val="000000" w:themeColor="text1"/>
        </w:rPr>
        <w:br w:type="page"/>
      </w:r>
      <w:r w:rsidR="003F2D11" w:rsidRPr="00454FD7">
        <w:rPr>
          <w:rFonts w:ascii="Trebuchet MS" w:hAnsi="Trebuchet MS"/>
          <w:b/>
          <w:color w:val="000000" w:themeColor="text1"/>
        </w:rPr>
        <w:lastRenderedPageBreak/>
        <w:t>EPRG-raamwerk</w:t>
      </w:r>
    </w:p>
    <w:p w14:paraId="0D045D6B" w14:textId="77777777" w:rsidR="0053613C" w:rsidRPr="00454FD7" w:rsidRDefault="0053613C" w:rsidP="003F2D11">
      <w:pPr>
        <w:rPr>
          <w:rFonts w:ascii="Trebuchet MS" w:hAnsi="Trebuchet MS"/>
          <w:color w:val="000000" w:themeColor="text1"/>
        </w:rPr>
      </w:pPr>
      <w:r w:rsidRPr="00454FD7">
        <w:rPr>
          <w:rFonts w:ascii="Trebuchet MS" w:hAnsi="Trebuchet MS"/>
          <w:color w:val="000000" w:themeColor="text1"/>
        </w:rPr>
        <w:t xml:space="preserve">De wijze waarop bedrijven op internationale marktkansen reageren, hangt zeer sterk af van de veronderstelling en overtuigingen, zowel bewust als onbewust, van het management over internationaal zakendoen. Dit wereldbeeld van de zakelijke activiteiten van bedrijven kan omschreven worden als het EPRG-raamwerk. Dit raamwerk luidt als volgt </w:t>
      </w:r>
    </w:p>
    <w:p w14:paraId="7B808B0A" w14:textId="77777777" w:rsidR="0053613C" w:rsidRPr="00454FD7" w:rsidRDefault="0053613C" w:rsidP="003F2D11">
      <w:pPr>
        <w:rPr>
          <w:rFonts w:ascii="Trebuchet MS" w:hAnsi="Trebuchet MS"/>
          <w:color w:val="000000" w:themeColor="text1"/>
        </w:rPr>
      </w:pPr>
    </w:p>
    <w:p w14:paraId="0D62EF2E" w14:textId="77777777" w:rsidR="0053613C" w:rsidRPr="00454FD7" w:rsidRDefault="0053613C" w:rsidP="003F2D11">
      <w:pPr>
        <w:rPr>
          <w:rFonts w:ascii="Trebuchet MS" w:hAnsi="Trebuchet MS"/>
          <w:color w:val="000000" w:themeColor="text1"/>
        </w:rPr>
      </w:pPr>
      <w:r w:rsidRPr="00454FD7">
        <w:rPr>
          <w:rFonts w:ascii="Trebuchet MS" w:hAnsi="Trebuchet MS"/>
          <w:color w:val="000000" w:themeColor="text1"/>
        </w:rPr>
        <w:t xml:space="preserve">Etnocentrisch </w:t>
      </w:r>
    </w:p>
    <w:p w14:paraId="277E6498" w14:textId="77777777" w:rsidR="0053613C" w:rsidRPr="00454FD7" w:rsidRDefault="0053613C" w:rsidP="0053613C">
      <w:pPr>
        <w:pStyle w:val="Lijstalinea"/>
        <w:numPr>
          <w:ilvl w:val="0"/>
          <w:numId w:val="2"/>
        </w:numPr>
        <w:rPr>
          <w:rFonts w:ascii="Trebuchet MS" w:hAnsi="Trebuchet MS"/>
          <w:color w:val="000000" w:themeColor="text1"/>
        </w:rPr>
      </w:pPr>
      <w:r w:rsidRPr="00454FD7">
        <w:rPr>
          <w:rFonts w:ascii="Trebuchet MS" w:hAnsi="Trebuchet MS"/>
          <w:color w:val="000000" w:themeColor="text1"/>
        </w:rPr>
        <w:t>Het vaderland is ii en de behoeften van het vaderland zijn het meest relevant. In wezen vertelt de hoofdvestiging haar dochterondernemingen in het buitenland hoe zij zaken moeten doen. Het beheer over de dochterondernemingen is sterk gecentraliseerd, en de organisatie en de technologie in het buitenland zijn in wezen hetzelfde als in het vaderland.</w:t>
      </w:r>
    </w:p>
    <w:p w14:paraId="36E5ED7E" w14:textId="77777777" w:rsidR="0053613C" w:rsidRPr="00454FD7" w:rsidRDefault="0053613C" w:rsidP="0053613C">
      <w:pPr>
        <w:rPr>
          <w:rFonts w:ascii="Trebuchet MS" w:hAnsi="Trebuchet MS"/>
          <w:color w:val="000000" w:themeColor="text1"/>
        </w:rPr>
      </w:pPr>
      <w:proofErr w:type="spellStart"/>
      <w:r w:rsidRPr="00454FD7">
        <w:rPr>
          <w:rFonts w:ascii="Trebuchet MS" w:hAnsi="Trebuchet MS"/>
          <w:color w:val="000000" w:themeColor="text1"/>
        </w:rPr>
        <w:t>Polycentrisch</w:t>
      </w:r>
      <w:proofErr w:type="spellEnd"/>
      <w:r w:rsidRPr="00454FD7">
        <w:rPr>
          <w:rFonts w:ascii="Trebuchet MS" w:hAnsi="Trebuchet MS"/>
          <w:color w:val="000000" w:themeColor="text1"/>
        </w:rPr>
        <w:t xml:space="preserve"> (multinationaal)</w:t>
      </w:r>
    </w:p>
    <w:p w14:paraId="2DD4BF2F" w14:textId="77777777" w:rsidR="0053613C" w:rsidRPr="00454FD7" w:rsidRDefault="0053613C" w:rsidP="0053613C">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Elk land is uniek en moet daarom op een andere manier benaderd worden. </w:t>
      </w:r>
      <w:proofErr w:type="spellStart"/>
      <w:r w:rsidRPr="00454FD7">
        <w:rPr>
          <w:rFonts w:ascii="Trebuchet MS" w:hAnsi="Trebuchet MS"/>
          <w:color w:val="000000" w:themeColor="text1"/>
        </w:rPr>
        <w:t>Polycentrische</w:t>
      </w:r>
      <w:proofErr w:type="spellEnd"/>
      <w:r w:rsidRPr="00454FD7">
        <w:rPr>
          <w:rFonts w:ascii="Trebuchet MS" w:hAnsi="Trebuchet MS"/>
          <w:color w:val="000000" w:themeColor="text1"/>
        </w:rPr>
        <w:t xml:space="preserve"> bedrijven erkennen dat de productie- en de marketingomstandigheden van locatie tot locatie verschillen en proberen zich aan die omstandigheden aan te passen om op elke locatie de winst te maximaliseren. Het beheer over dochteronderneming is sterk gedecentraliseerd, en de communicatie tussen hoofdvestiging en dochterondernemingen is beperkt.</w:t>
      </w:r>
    </w:p>
    <w:p w14:paraId="55B741B1" w14:textId="77777777" w:rsidR="0053613C" w:rsidRPr="00454FD7" w:rsidRDefault="0053613C" w:rsidP="0053613C">
      <w:pPr>
        <w:rPr>
          <w:rFonts w:ascii="Trebuchet MS" w:hAnsi="Trebuchet MS"/>
          <w:color w:val="000000" w:themeColor="text1"/>
        </w:rPr>
      </w:pPr>
      <w:proofErr w:type="spellStart"/>
      <w:r w:rsidRPr="00454FD7">
        <w:rPr>
          <w:rFonts w:ascii="Trebuchet MS" w:hAnsi="Trebuchet MS"/>
          <w:color w:val="000000" w:themeColor="text1"/>
        </w:rPr>
        <w:t>Regiocentrisch</w:t>
      </w:r>
      <w:proofErr w:type="spellEnd"/>
      <w:r w:rsidRPr="00454FD7">
        <w:rPr>
          <w:rFonts w:ascii="Trebuchet MS" w:hAnsi="Trebuchet MS"/>
          <w:color w:val="000000" w:themeColor="text1"/>
        </w:rPr>
        <w:t xml:space="preserve"> </w:t>
      </w:r>
    </w:p>
    <w:p w14:paraId="72601869" w14:textId="77777777" w:rsidR="0053613C" w:rsidRPr="00454FD7" w:rsidRDefault="0053613C" w:rsidP="0053613C">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wereld bestaat uit streken (bijv. Europa, Azië, het Midden-Oosten). Bedrijven proberen hun marketingprogramma’s binnen een streek te integreren en te coördineren en niet over de grenzen heen te gaan.</w:t>
      </w:r>
    </w:p>
    <w:p w14:paraId="6B9570AC" w14:textId="77777777" w:rsidR="0053613C" w:rsidRPr="00454FD7" w:rsidRDefault="0053613C" w:rsidP="0053613C">
      <w:pPr>
        <w:rPr>
          <w:rFonts w:ascii="Trebuchet MS" w:hAnsi="Trebuchet MS"/>
          <w:color w:val="000000" w:themeColor="text1"/>
        </w:rPr>
      </w:pPr>
      <w:r w:rsidRPr="00454FD7">
        <w:rPr>
          <w:rFonts w:ascii="Trebuchet MS" w:hAnsi="Trebuchet MS"/>
          <w:color w:val="000000" w:themeColor="text1"/>
        </w:rPr>
        <w:t>Geocentrisch (internationaal)</w:t>
      </w:r>
    </w:p>
    <w:p w14:paraId="5F10727D" w14:textId="77777777" w:rsidR="0053613C" w:rsidRPr="00454FD7" w:rsidRDefault="0053613C" w:rsidP="0053613C">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wereld wordt alsmaar kleiner. Bedrijven bieden internationale productconcepten die aan lokale omstandigheden of wensen zijn aangepast.</w:t>
      </w:r>
    </w:p>
    <w:p w14:paraId="150516EE" w14:textId="77777777" w:rsidR="0053613C" w:rsidRPr="00454FD7" w:rsidRDefault="0053613C" w:rsidP="0053613C">
      <w:pPr>
        <w:rPr>
          <w:rFonts w:ascii="Trebuchet MS" w:hAnsi="Trebuchet MS"/>
          <w:b/>
          <w:color w:val="000000" w:themeColor="text1"/>
        </w:rPr>
      </w:pPr>
    </w:p>
    <w:p w14:paraId="7F4D630D" w14:textId="77777777" w:rsidR="0053613C" w:rsidRPr="00454FD7" w:rsidRDefault="00BD0534" w:rsidP="0053613C">
      <w:pPr>
        <w:rPr>
          <w:rFonts w:ascii="Trebuchet MS" w:hAnsi="Trebuchet MS"/>
          <w:b/>
          <w:color w:val="000000" w:themeColor="text1"/>
        </w:rPr>
      </w:pPr>
      <w:r w:rsidRPr="00454FD7">
        <w:rPr>
          <w:rFonts w:ascii="Trebuchet MS" w:hAnsi="Trebuchet MS"/>
          <w:b/>
          <w:color w:val="000000" w:themeColor="text1"/>
        </w:rPr>
        <w:t xml:space="preserve">Krachten die ene rol spelen bij ‘internationale </w:t>
      </w:r>
      <w:proofErr w:type="spellStart"/>
      <w:r w:rsidRPr="00454FD7">
        <w:rPr>
          <w:rFonts w:ascii="Trebuchet MS" w:hAnsi="Trebuchet MS"/>
          <w:b/>
          <w:color w:val="000000" w:themeColor="text1"/>
        </w:rPr>
        <w:t>coördinaite</w:t>
      </w:r>
      <w:proofErr w:type="spellEnd"/>
      <w:r w:rsidRPr="00454FD7">
        <w:rPr>
          <w:rFonts w:ascii="Trebuchet MS" w:hAnsi="Trebuchet MS"/>
          <w:b/>
          <w:color w:val="000000" w:themeColor="text1"/>
        </w:rPr>
        <w:t>/</w:t>
      </w:r>
      <w:proofErr w:type="spellStart"/>
      <w:r w:rsidRPr="00454FD7">
        <w:rPr>
          <w:rFonts w:ascii="Trebuchet MS" w:hAnsi="Trebuchet MS"/>
          <w:b/>
          <w:color w:val="000000" w:themeColor="text1"/>
        </w:rPr>
        <w:t>intergratie</w:t>
      </w:r>
      <w:proofErr w:type="spellEnd"/>
      <w:r w:rsidRPr="00454FD7">
        <w:rPr>
          <w:rFonts w:ascii="Trebuchet MS" w:hAnsi="Trebuchet MS"/>
          <w:b/>
          <w:color w:val="000000" w:themeColor="text1"/>
        </w:rPr>
        <w:t>’</w:t>
      </w:r>
    </w:p>
    <w:p w14:paraId="56DDEB93"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Verwijdering van de </w:t>
      </w:r>
      <w:proofErr w:type="spellStart"/>
      <w:r w:rsidRPr="00454FD7">
        <w:rPr>
          <w:rFonts w:ascii="Trebuchet MS" w:hAnsi="Trebuchet MS"/>
          <w:color w:val="000000" w:themeColor="text1"/>
        </w:rPr>
        <w:t>handelsbarieres</w:t>
      </w:r>
      <w:proofErr w:type="spellEnd"/>
    </w:p>
    <w:p w14:paraId="1AA33800"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Global account/klanten </w:t>
      </w:r>
    </w:p>
    <w:p w14:paraId="02A82A6D"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Management van relaties/netwerkorganisatie </w:t>
      </w:r>
    </w:p>
    <w:p w14:paraId="08704396"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Een wereldwijd </w:t>
      </w:r>
      <w:r w:rsidR="00A432FF" w:rsidRPr="00454FD7">
        <w:rPr>
          <w:rFonts w:ascii="Trebuchet MS" w:hAnsi="Trebuchet MS"/>
          <w:color w:val="000000" w:themeColor="text1"/>
        </w:rPr>
        <w:t>gestandaardiseerde</w:t>
      </w:r>
      <w:r w:rsidRPr="00454FD7">
        <w:rPr>
          <w:rFonts w:ascii="Trebuchet MS" w:hAnsi="Trebuchet MS"/>
          <w:color w:val="000000" w:themeColor="text1"/>
        </w:rPr>
        <w:t xml:space="preserve"> technologie</w:t>
      </w:r>
    </w:p>
    <w:p w14:paraId="55DD7682" w14:textId="77777777" w:rsidR="00BD0534" w:rsidRPr="00454FD7" w:rsidRDefault="00A432FF"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Wereldwijde</w:t>
      </w:r>
      <w:r w:rsidR="00BD0534" w:rsidRPr="00454FD7">
        <w:rPr>
          <w:rFonts w:ascii="Trebuchet MS" w:hAnsi="Trebuchet MS"/>
          <w:color w:val="000000" w:themeColor="text1"/>
        </w:rPr>
        <w:t xml:space="preserve"> marken</w:t>
      </w:r>
    </w:p>
    <w:p w14:paraId="2C183FB8"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Het internationale dorp</w:t>
      </w:r>
      <w:r w:rsidR="00A432FF" w:rsidRPr="00454FD7">
        <w:rPr>
          <w:rFonts w:ascii="Trebuchet MS" w:hAnsi="Trebuchet MS"/>
          <w:color w:val="000000" w:themeColor="text1"/>
        </w:rPr>
        <w:t xml:space="preserve"> (verschijnsel dat de wereldpopulatie algemene culturele symbolen deelt)</w:t>
      </w:r>
    </w:p>
    <w:p w14:paraId="395152FB"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Wereldwijde communicatie </w:t>
      </w:r>
    </w:p>
    <w:p w14:paraId="7FE9388D" w14:textId="77777777" w:rsidR="00BD0534" w:rsidRPr="00454FD7" w:rsidRDefault="00BD0534" w:rsidP="00BD0534">
      <w:pPr>
        <w:pStyle w:val="Lijstalinea"/>
        <w:numPr>
          <w:ilvl w:val="0"/>
          <w:numId w:val="2"/>
        </w:numPr>
        <w:rPr>
          <w:rFonts w:ascii="Trebuchet MS" w:hAnsi="Trebuchet MS"/>
          <w:color w:val="000000" w:themeColor="text1"/>
        </w:rPr>
      </w:pPr>
      <w:r w:rsidRPr="00454FD7">
        <w:rPr>
          <w:rFonts w:ascii="Trebuchet MS" w:hAnsi="Trebuchet MS"/>
          <w:color w:val="000000" w:themeColor="text1"/>
        </w:rPr>
        <w:t>Internationale kostendrijvers</w:t>
      </w:r>
    </w:p>
    <w:p w14:paraId="312B8377" w14:textId="77777777" w:rsidR="00BD0534" w:rsidRPr="00454FD7" w:rsidRDefault="00BD0534" w:rsidP="00BD0534">
      <w:pPr>
        <w:rPr>
          <w:rFonts w:ascii="Trebuchet MS" w:hAnsi="Trebuchet MS"/>
          <w:color w:val="000000" w:themeColor="text1"/>
        </w:rPr>
      </w:pPr>
    </w:p>
    <w:p w14:paraId="6D5F4B03" w14:textId="77777777" w:rsidR="00BD0534" w:rsidRPr="00454FD7" w:rsidRDefault="00F677E7" w:rsidP="00BD0534">
      <w:pPr>
        <w:rPr>
          <w:rFonts w:ascii="Trebuchet MS" w:hAnsi="Trebuchet MS"/>
          <w:b/>
          <w:color w:val="000000" w:themeColor="text1"/>
        </w:rPr>
      </w:pPr>
      <w:r w:rsidRPr="00454FD7">
        <w:rPr>
          <w:rFonts w:ascii="Trebuchet MS" w:hAnsi="Trebuchet MS"/>
          <w:b/>
          <w:color w:val="000000" w:themeColor="text1"/>
        </w:rPr>
        <w:t xml:space="preserve">Krachten die een rol spelen bij de marktresponsiviteit </w:t>
      </w:r>
    </w:p>
    <w:p w14:paraId="7BCDA9AC" w14:textId="77777777" w:rsidR="00F677E7" w:rsidRPr="00454FD7" w:rsidRDefault="00F677E7" w:rsidP="00F677E7">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Cultuurverschillen </w:t>
      </w:r>
    </w:p>
    <w:p w14:paraId="1BF327CB" w14:textId="77777777" w:rsidR="00F677E7" w:rsidRPr="00454FD7" w:rsidRDefault="00F677E7" w:rsidP="00F677E7">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Regionalisme/protectionisme </w:t>
      </w:r>
    </w:p>
    <w:p w14:paraId="5A4A5768" w14:textId="77777777" w:rsidR="00F677E7" w:rsidRPr="00454FD7" w:rsidRDefault="00F677E7" w:rsidP="00F677E7">
      <w:pPr>
        <w:pStyle w:val="Lijstalinea"/>
        <w:numPr>
          <w:ilvl w:val="0"/>
          <w:numId w:val="2"/>
        </w:numPr>
        <w:rPr>
          <w:rFonts w:ascii="Trebuchet MS" w:hAnsi="Trebuchet MS"/>
          <w:b/>
          <w:color w:val="000000" w:themeColor="text1"/>
        </w:rPr>
      </w:pPr>
      <w:proofErr w:type="spellStart"/>
      <w:r w:rsidRPr="00454FD7">
        <w:rPr>
          <w:rFonts w:ascii="Trebuchet MS" w:hAnsi="Trebuchet MS"/>
          <w:color w:val="000000" w:themeColor="text1"/>
        </w:rPr>
        <w:t>Demondialiseringstrend</w:t>
      </w:r>
      <w:proofErr w:type="spellEnd"/>
      <w:r w:rsidRPr="00454FD7">
        <w:rPr>
          <w:rFonts w:ascii="Trebuchet MS" w:hAnsi="Trebuchet MS"/>
          <w:color w:val="000000" w:themeColor="text1"/>
        </w:rPr>
        <w:t xml:space="preserve"> (afstand nemen van de mondialiseringstrends en elke markt zien als iets speciaals, met zijn eigen economie, cultuur en religie)</w:t>
      </w:r>
    </w:p>
    <w:p w14:paraId="7108279D" w14:textId="77777777" w:rsidR="00F677E7" w:rsidRPr="00454FD7" w:rsidRDefault="00F677E7" w:rsidP="00F677E7">
      <w:pPr>
        <w:rPr>
          <w:rFonts w:ascii="Trebuchet MS" w:hAnsi="Trebuchet MS"/>
          <w:b/>
          <w:color w:val="000000" w:themeColor="text1"/>
        </w:rPr>
      </w:pPr>
    </w:p>
    <w:p w14:paraId="60E4B562" w14:textId="77777777" w:rsidR="00F677E7" w:rsidRPr="00454FD7" w:rsidRDefault="00F677E7" w:rsidP="00F677E7">
      <w:pPr>
        <w:rPr>
          <w:rFonts w:ascii="Trebuchet MS" w:hAnsi="Trebuchet MS"/>
          <w:b/>
          <w:color w:val="000000" w:themeColor="text1"/>
        </w:rPr>
      </w:pPr>
    </w:p>
    <w:p w14:paraId="410F5A7A" w14:textId="77777777" w:rsidR="00F677E7" w:rsidRPr="00454FD7" w:rsidRDefault="00F677E7" w:rsidP="00F677E7">
      <w:pPr>
        <w:rPr>
          <w:rFonts w:ascii="Trebuchet MS" w:hAnsi="Trebuchet MS"/>
          <w:b/>
          <w:color w:val="000000" w:themeColor="text1"/>
        </w:rPr>
      </w:pPr>
    </w:p>
    <w:p w14:paraId="050EC70D" w14:textId="77777777" w:rsidR="00F677E7" w:rsidRPr="00454FD7" w:rsidRDefault="00F677E7" w:rsidP="00F677E7">
      <w:pPr>
        <w:rPr>
          <w:rFonts w:ascii="Trebuchet MS" w:hAnsi="Trebuchet MS"/>
          <w:b/>
          <w:color w:val="000000" w:themeColor="text1"/>
        </w:rPr>
      </w:pPr>
    </w:p>
    <w:p w14:paraId="22F6F133" w14:textId="77777777" w:rsidR="00F677E7" w:rsidRPr="00454FD7" w:rsidRDefault="00F00DDF" w:rsidP="00F677E7">
      <w:pPr>
        <w:rPr>
          <w:rFonts w:ascii="Trebuchet MS" w:hAnsi="Trebuchet MS"/>
          <w:b/>
          <w:color w:val="000000" w:themeColor="text1"/>
        </w:rPr>
      </w:pPr>
      <w:r w:rsidRPr="00454FD7">
        <w:rPr>
          <w:rFonts w:ascii="Trebuchet MS" w:hAnsi="Trebuchet MS"/>
          <w:b/>
          <w:color w:val="000000" w:themeColor="text1"/>
        </w:rPr>
        <w:lastRenderedPageBreak/>
        <w:t>Waardeketen van Porter</w:t>
      </w:r>
      <w:r w:rsidR="001040F1" w:rsidRPr="00454FD7">
        <w:rPr>
          <w:rFonts w:ascii="Trebuchet MS" w:hAnsi="Trebuchet MS"/>
          <w:b/>
          <w:color w:val="000000" w:themeColor="text1"/>
        </w:rPr>
        <w:t xml:space="preserve"> (interne analyse)</w:t>
      </w:r>
    </w:p>
    <w:p w14:paraId="76900332" w14:textId="77777777" w:rsidR="00F00DDF" w:rsidRPr="00454FD7" w:rsidRDefault="00F00DDF" w:rsidP="00F00DDF">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De waardeketen is een systematische manier om de activiteiten weer te geven en te categoriseren. De activiteiten van bedrijven in welke sector dan ook kunnen in de acht algemene categorieën in de figuur ondergebracht worden. </w:t>
      </w:r>
    </w:p>
    <w:p w14:paraId="0DD794EC" w14:textId="77777777" w:rsidR="00346EB5" w:rsidRPr="00454FD7" w:rsidRDefault="00F00DDF" w:rsidP="00346EB5">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categorisering van de activiteiten van een bedrijf die klanten waarde bieden e</w:t>
      </w:r>
      <w:r w:rsidR="00346EB5" w:rsidRPr="00454FD7">
        <w:rPr>
          <w:rFonts w:ascii="Trebuchet MS" w:hAnsi="Trebuchet MS"/>
          <w:color w:val="000000" w:themeColor="text1"/>
        </w:rPr>
        <w:t>n het bedrijf winst op leveren.</w:t>
      </w:r>
    </w:p>
    <w:p w14:paraId="2278C9AC" w14:textId="77777777" w:rsidR="00346EB5" w:rsidRPr="00454FD7" w:rsidRDefault="00346EB5" w:rsidP="00346EB5">
      <w:pPr>
        <w:rPr>
          <w:rFonts w:ascii="Trebuchet MS" w:hAnsi="Trebuchet MS"/>
          <w:color w:val="000000" w:themeColor="text1"/>
        </w:rPr>
      </w:pPr>
      <w:r w:rsidRPr="00454FD7">
        <w:rPr>
          <w:rFonts w:ascii="Trebuchet MS" w:hAnsi="Trebuchet MS" w:cs="Helvetica"/>
          <w:noProof/>
          <w:lang w:eastAsia="nl-NL"/>
        </w:rPr>
        <w:drawing>
          <wp:anchor distT="0" distB="0" distL="114300" distR="114300" simplePos="0" relativeHeight="251662336" behindDoc="1" locked="0" layoutInCell="1" allowOverlap="1" wp14:anchorId="4C85B3BF" wp14:editId="404D864C">
            <wp:simplePos x="0" y="0"/>
            <wp:positionH relativeFrom="column">
              <wp:posOffset>334038</wp:posOffset>
            </wp:positionH>
            <wp:positionV relativeFrom="paragraph">
              <wp:posOffset>27581</wp:posOffset>
            </wp:positionV>
            <wp:extent cx="5363238" cy="2457406"/>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238" cy="2457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D9E35" w14:textId="77777777" w:rsidR="00346EB5" w:rsidRPr="00454FD7" w:rsidRDefault="00346EB5" w:rsidP="00346EB5">
      <w:pPr>
        <w:rPr>
          <w:rFonts w:ascii="Trebuchet MS" w:hAnsi="Trebuchet MS"/>
          <w:color w:val="000000" w:themeColor="text1"/>
        </w:rPr>
      </w:pPr>
    </w:p>
    <w:p w14:paraId="670B1F1C" w14:textId="77777777" w:rsidR="00346EB5" w:rsidRPr="00454FD7" w:rsidRDefault="00346EB5" w:rsidP="00346EB5">
      <w:pPr>
        <w:rPr>
          <w:rFonts w:ascii="Trebuchet MS" w:hAnsi="Trebuchet MS"/>
          <w:color w:val="000000" w:themeColor="text1"/>
        </w:rPr>
      </w:pPr>
    </w:p>
    <w:p w14:paraId="30B5566E" w14:textId="77777777" w:rsidR="00346EB5" w:rsidRPr="00454FD7" w:rsidRDefault="00346EB5" w:rsidP="00346EB5">
      <w:pPr>
        <w:rPr>
          <w:rFonts w:ascii="Trebuchet MS" w:hAnsi="Trebuchet MS"/>
          <w:color w:val="000000" w:themeColor="text1"/>
        </w:rPr>
      </w:pPr>
    </w:p>
    <w:p w14:paraId="37C18AF6" w14:textId="77777777" w:rsidR="00346EB5" w:rsidRPr="00454FD7" w:rsidRDefault="00346EB5" w:rsidP="00346EB5">
      <w:pPr>
        <w:rPr>
          <w:rFonts w:ascii="Trebuchet MS" w:hAnsi="Trebuchet MS"/>
          <w:color w:val="000000" w:themeColor="text1"/>
        </w:rPr>
      </w:pPr>
    </w:p>
    <w:p w14:paraId="16FCC068" w14:textId="77777777" w:rsidR="00346EB5" w:rsidRPr="00454FD7" w:rsidRDefault="00E12A9E" w:rsidP="00346EB5">
      <w:pPr>
        <w:rPr>
          <w:rFonts w:ascii="Trebuchet MS" w:hAnsi="Trebuchet MS"/>
          <w:color w:val="000000" w:themeColor="text1"/>
        </w:rPr>
      </w:pPr>
      <w:r w:rsidRPr="00454FD7">
        <w:rPr>
          <w:rFonts w:ascii="Trebuchet MS" w:hAnsi="Trebuchet MS"/>
          <w:noProof/>
          <w:color w:val="000000" w:themeColor="text1"/>
          <w:lang w:eastAsia="nl-NL"/>
        </w:rPr>
        <mc:AlternateContent>
          <mc:Choice Requires="wps">
            <w:drawing>
              <wp:anchor distT="0" distB="0" distL="114300" distR="114300" simplePos="0" relativeHeight="251664384" behindDoc="0" locked="0" layoutInCell="1" allowOverlap="1" wp14:anchorId="0BE67AC5" wp14:editId="240097EF">
                <wp:simplePos x="0" y="0"/>
                <wp:positionH relativeFrom="column">
                  <wp:posOffset>2847340</wp:posOffset>
                </wp:positionH>
                <wp:positionV relativeFrom="paragraph">
                  <wp:posOffset>126365</wp:posOffset>
                </wp:positionV>
                <wp:extent cx="0" cy="1600200"/>
                <wp:effectExtent l="50800" t="50800" r="76200" b="25400"/>
                <wp:wrapNone/>
                <wp:docPr id="6" name="Rechte verbindingslijn met pijl 6"/>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6DBBDA20" id="_x0000_t32" coordsize="21600,21600" o:spt="32" o:oned="t" path="m0,0l21600,21600e" filled="f">
                <v:path arrowok="t" fillok="f" o:connecttype="none"/>
                <o:lock v:ext="edit" shapetype="t"/>
              </v:shapetype>
              <v:shape id="Rechte verbindingslijn met pijl 6" o:spid="_x0000_s1026" type="#_x0000_t32" style="position:absolute;margin-left:224.2pt;margin-top:9.95pt;width:0;height:12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" strokecolor="#5b9bd5 [3204]" strokeweight="1.5pt">
                <v:stroke endarrow="block" joinstyle="miter"/>
              </v:shape>
            </w:pict>
          </mc:Fallback>
        </mc:AlternateContent>
      </w:r>
    </w:p>
    <w:p w14:paraId="796E22BB" w14:textId="77777777" w:rsidR="00346EB5" w:rsidRPr="00454FD7" w:rsidRDefault="00346EB5" w:rsidP="00346EB5">
      <w:pPr>
        <w:rPr>
          <w:rFonts w:ascii="Trebuchet MS" w:hAnsi="Trebuchet MS"/>
          <w:color w:val="000000" w:themeColor="text1"/>
        </w:rPr>
      </w:pPr>
    </w:p>
    <w:p w14:paraId="11374EAE" w14:textId="77777777" w:rsidR="00346EB5" w:rsidRPr="00454FD7" w:rsidRDefault="00346EB5" w:rsidP="00346EB5">
      <w:pPr>
        <w:rPr>
          <w:rFonts w:ascii="Trebuchet MS" w:hAnsi="Trebuchet MS"/>
          <w:color w:val="000000" w:themeColor="text1"/>
        </w:rPr>
      </w:pPr>
    </w:p>
    <w:p w14:paraId="11D22EAC" w14:textId="77777777" w:rsidR="00346EB5" w:rsidRPr="00454FD7" w:rsidRDefault="00346EB5" w:rsidP="00346EB5">
      <w:pPr>
        <w:rPr>
          <w:rFonts w:ascii="Trebuchet MS" w:hAnsi="Trebuchet MS"/>
          <w:color w:val="000000" w:themeColor="text1"/>
        </w:rPr>
      </w:pPr>
    </w:p>
    <w:p w14:paraId="47553E92" w14:textId="77777777" w:rsidR="00346EB5" w:rsidRPr="00454FD7" w:rsidRDefault="00346EB5" w:rsidP="00346EB5">
      <w:pPr>
        <w:rPr>
          <w:rFonts w:ascii="Trebuchet MS" w:hAnsi="Trebuchet MS"/>
          <w:color w:val="000000" w:themeColor="text1"/>
        </w:rPr>
      </w:pPr>
    </w:p>
    <w:p w14:paraId="2C4E48D2" w14:textId="77777777" w:rsidR="00346EB5" w:rsidRPr="00454FD7" w:rsidRDefault="00346EB5" w:rsidP="00346EB5">
      <w:pPr>
        <w:rPr>
          <w:rFonts w:ascii="Trebuchet MS" w:hAnsi="Trebuchet MS"/>
          <w:color w:val="000000" w:themeColor="text1"/>
        </w:rPr>
      </w:pPr>
    </w:p>
    <w:p w14:paraId="524C7BB3" w14:textId="77777777" w:rsidR="00346EB5" w:rsidRPr="00454FD7" w:rsidRDefault="00346EB5" w:rsidP="00346EB5">
      <w:pPr>
        <w:rPr>
          <w:rFonts w:ascii="Trebuchet MS" w:hAnsi="Trebuchet MS"/>
          <w:color w:val="000000" w:themeColor="text1"/>
        </w:rPr>
      </w:pPr>
    </w:p>
    <w:p w14:paraId="5B3272F1" w14:textId="77777777" w:rsidR="00346EB5" w:rsidRPr="00454FD7" w:rsidRDefault="00346EB5" w:rsidP="00346EB5">
      <w:pPr>
        <w:rPr>
          <w:rFonts w:ascii="Trebuchet MS" w:hAnsi="Trebuchet MS"/>
          <w:color w:val="000000" w:themeColor="text1"/>
        </w:rPr>
      </w:pPr>
    </w:p>
    <w:p w14:paraId="39707D7D" w14:textId="77777777" w:rsidR="00346EB5" w:rsidRPr="00454FD7" w:rsidRDefault="00E12A9E" w:rsidP="00346EB5">
      <w:pPr>
        <w:rPr>
          <w:rFonts w:ascii="Trebuchet MS" w:hAnsi="Trebuchet MS"/>
          <w:color w:val="000000" w:themeColor="text1"/>
        </w:rPr>
      </w:pPr>
      <w:r w:rsidRPr="00454FD7">
        <w:rPr>
          <w:rFonts w:ascii="Trebuchet MS" w:hAnsi="Trebuchet MS"/>
          <w:noProof/>
          <w:color w:val="000000" w:themeColor="text1"/>
          <w:lang w:eastAsia="nl-NL"/>
        </w:rPr>
        <mc:AlternateContent>
          <mc:Choice Requires="wps">
            <w:drawing>
              <wp:anchor distT="0" distB="0" distL="114300" distR="114300" simplePos="0" relativeHeight="251667456" behindDoc="0" locked="0" layoutInCell="1" allowOverlap="1" wp14:anchorId="2B7BA13E" wp14:editId="40E587BD">
                <wp:simplePos x="0" y="0"/>
                <wp:positionH relativeFrom="column">
                  <wp:posOffset>3004185</wp:posOffset>
                </wp:positionH>
                <wp:positionV relativeFrom="paragraph">
                  <wp:posOffset>9525</wp:posOffset>
                </wp:positionV>
                <wp:extent cx="2585720" cy="34226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58572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57FFF3" w14:textId="77777777" w:rsidR="00454FD7" w:rsidRDefault="00454FD7" w:rsidP="00E12A9E">
                            <w:r>
                              <w:t xml:space="preserve">Downstream </w:t>
                            </w:r>
                            <w:proofErr w:type="spellStart"/>
                            <w:r>
                              <w:t>waardeactiviteiten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A13E" id="Tekstvak 8" o:spid="_x0000_s1027" type="#_x0000_t202" style="position:absolute;margin-left:236.55pt;margin-top:.75pt;width:203.6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" filled="f" stroked="f">
                <v:textbox>
                  <w:txbxContent>
                    <w:p w14:paraId="2E57FFF3" w14:textId="77777777" w:rsidR="00454FD7" w:rsidRDefault="00454FD7" w:rsidP="00E12A9E">
                      <w:r>
                        <w:t xml:space="preserve">Downstream </w:t>
                      </w:r>
                      <w:proofErr w:type="spellStart"/>
                      <w:r>
                        <w:t>waardeactiviteiten</w:t>
                      </w:r>
                      <w:proofErr w:type="spellEnd"/>
                      <w:r>
                        <w:t xml:space="preserve"> </w:t>
                      </w:r>
                    </w:p>
                  </w:txbxContent>
                </v:textbox>
                <w10:wrap type="square"/>
              </v:shape>
            </w:pict>
          </mc:Fallback>
        </mc:AlternateContent>
      </w:r>
      <w:r w:rsidRPr="00454FD7">
        <w:rPr>
          <w:rFonts w:ascii="Trebuchet MS" w:hAnsi="Trebuchet MS"/>
          <w:noProof/>
          <w:color w:val="000000" w:themeColor="text1"/>
          <w:lang w:eastAsia="nl-NL"/>
        </w:rPr>
        <mc:AlternateContent>
          <mc:Choice Requires="wps">
            <w:drawing>
              <wp:anchor distT="0" distB="0" distL="114300" distR="114300" simplePos="0" relativeHeight="251665408" behindDoc="0" locked="0" layoutInCell="1" allowOverlap="1" wp14:anchorId="5592F30F" wp14:editId="01837712">
                <wp:simplePos x="0" y="0"/>
                <wp:positionH relativeFrom="column">
                  <wp:posOffset>557530</wp:posOffset>
                </wp:positionH>
                <wp:positionV relativeFrom="paragraph">
                  <wp:posOffset>6985</wp:posOffset>
                </wp:positionV>
                <wp:extent cx="2057400" cy="2286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0574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F2F96" w14:textId="77777777" w:rsidR="00454FD7" w:rsidRDefault="00454FD7">
                            <w:r>
                              <w:t xml:space="preserve">Upstream </w:t>
                            </w:r>
                            <w:proofErr w:type="spellStart"/>
                            <w:r>
                              <w:t>waardeactiviteiten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2F30F" id="Tekstvak 7" o:spid="_x0000_s1028" type="#_x0000_t202" style="position:absolute;margin-left:43.9pt;margin-top:.55pt;width:16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" filled="f" stroked="f">
                <v:textbox>
                  <w:txbxContent>
                    <w:p w14:paraId="7EDF2F96" w14:textId="77777777" w:rsidR="00454FD7" w:rsidRDefault="00454FD7">
                      <w:r>
                        <w:t xml:space="preserve">Upstream </w:t>
                      </w:r>
                      <w:proofErr w:type="spellStart"/>
                      <w:r>
                        <w:t>waardeactiviteiten</w:t>
                      </w:r>
                      <w:proofErr w:type="spellEnd"/>
                      <w:r>
                        <w:t xml:space="preserve"> </w:t>
                      </w:r>
                    </w:p>
                  </w:txbxContent>
                </v:textbox>
                <w10:wrap type="square"/>
              </v:shape>
            </w:pict>
          </mc:Fallback>
        </mc:AlternateContent>
      </w:r>
    </w:p>
    <w:p w14:paraId="2B8AFA81" w14:textId="77777777" w:rsidR="00E12A9E" w:rsidRPr="00454FD7" w:rsidRDefault="00E12A9E" w:rsidP="00346EB5">
      <w:pPr>
        <w:rPr>
          <w:rFonts w:ascii="Trebuchet MS" w:hAnsi="Trebuchet MS"/>
          <w:color w:val="000000" w:themeColor="text1"/>
        </w:rPr>
      </w:pPr>
      <w:r w:rsidRPr="00454FD7">
        <w:rPr>
          <w:rFonts w:ascii="Trebuchet MS" w:hAnsi="Trebuchet MS"/>
          <w:noProof/>
          <w:color w:val="000000" w:themeColor="text1"/>
          <w:lang w:eastAsia="nl-NL"/>
        </w:rPr>
        <mc:AlternateContent>
          <mc:Choice Requires="wps">
            <w:drawing>
              <wp:anchor distT="0" distB="0" distL="114300" distR="114300" simplePos="0" relativeHeight="251663360" behindDoc="0" locked="0" layoutInCell="1" allowOverlap="1" wp14:anchorId="2C092E0E" wp14:editId="7738A7A6">
                <wp:simplePos x="0" y="0"/>
                <wp:positionH relativeFrom="column">
                  <wp:posOffset>255160</wp:posOffset>
                </wp:positionH>
                <wp:positionV relativeFrom="paragraph">
                  <wp:posOffset>50607</wp:posOffset>
                </wp:positionV>
                <wp:extent cx="5253742" cy="45719"/>
                <wp:effectExtent l="25400" t="76200" r="106045" b="107315"/>
                <wp:wrapNone/>
                <wp:docPr id="4" name="Rechte verbindingslijn met pijl 4"/>
                <wp:cNvGraphicFramePr/>
                <a:graphic xmlns:a="http://schemas.openxmlformats.org/drawingml/2006/main">
                  <a:graphicData uri="http://schemas.microsoft.com/office/word/2010/wordprocessingShape">
                    <wps:wsp>
                      <wps:cNvCnPr/>
                      <wps:spPr>
                        <a:xfrm>
                          <a:off x="0" y="0"/>
                          <a:ext cx="5253742" cy="45719"/>
                        </a:xfrm>
                        <a:prstGeom prst="straightConnector1">
                          <a:avLst/>
                        </a:prstGeom>
                        <a:ln w="19050" cap="flat">
                          <a:round/>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4362495" id="Rechte verbindingslijn met pijl 4" o:spid="_x0000_s1026" type="#_x0000_t32" style="position:absolute;margin-left:20.1pt;margin-top:4pt;width:413.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" strokecolor="#5b9bd5 [3204]" strokeweight="1.5pt">
                <v:stroke startarrow="block" endarrow="block"/>
              </v:shape>
            </w:pict>
          </mc:Fallback>
        </mc:AlternateContent>
      </w:r>
    </w:p>
    <w:p w14:paraId="0DB8F564" w14:textId="77777777" w:rsidR="00E12A9E" w:rsidRPr="00454FD7" w:rsidRDefault="00E12A9E" w:rsidP="00346EB5">
      <w:pPr>
        <w:rPr>
          <w:rFonts w:ascii="Trebuchet MS" w:hAnsi="Trebuchet MS"/>
          <w:color w:val="000000" w:themeColor="text1"/>
        </w:rPr>
      </w:pPr>
    </w:p>
    <w:p w14:paraId="0BAABE98" w14:textId="77777777" w:rsidR="00346EB5" w:rsidRPr="00454FD7" w:rsidRDefault="00E52361" w:rsidP="00346EB5">
      <w:pPr>
        <w:rPr>
          <w:rFonts w:ascii="Trebuchet MS" w:hAnsi="Trebuchet MS"/>
          <w:color w:val="000000" w:themeColor="text1"/>
        </w:rPr>
      </w:pPr>
      <w:r w:rsidRPr="00454FD7">
        <w:rPr>
          <w:rFonts w:ascii="Trebuchet MS" w:hAnsi="Trebuchet MS"/>
          <w:color w:val="000000" w:themeColor="text1"/>
        </w:rPr>
        <w:t>In elk stadium van de waardeketen bestaat de kans een positieve bijdrage aan de concurrentiestrategie van het bedrijf te leveren door een activiteit of proces beter of anders uit te voeren dan de concurrent, wat het bedrijf voordeel oplevert of het iets unieks geeft.</w:t>
      </w:r>
    </w:p>
    <w:p w14:paraId="305E88B7" w14:textId="77777777" w:rsidR="001040F1" w:rsidRPr="00454FD7" w:rsidRDefault="00D36489" w:rsidP="00346EB5">
      <w:pPr>
        <w:rPr>
          <w:rFonts w:ascii="Trebuchet MS" w:hAnsi="Trebuchet MS"/>
          <w:color w:val="000000" w:themeColor="text1"/>
        </w:rPr>
      </w:pPr>
      <w:r w:rsidRPr="00454FD7">
        <w:rPr>
          <w:rFonts w:ascii="Trebuchet MS" w:hAnsi="Trebuchet MS"/>
          <w:color w:val="000000" w:themeColor="text1"/>
        </w:rPr>
        <w:t xml:space="preserve">De waardeketen laat de totaalwaarde zien en bestaat uit </w:t>
      </w:r>
      <w:proofErr w:type="spellStart"/>
      <w:r w:rsidRPr="00454FD7">
        <w:rPr>
          <w:rFonts w:ascii="Trebuchet MS" w:hAnsi="Trebuchet MS"/>
          <w:color w:val="000000" w:themeColor="text1"/>
        </w:rPr>
        <w:t>waardeactiviteiten</w:t>
      </w:r>
      <w:proofErr w:type="spellEnd"/>
      <w:r w:rsidRPr="00454FD7">
        <w:rPr>
          <w:rFonts w:ascii="Trebuchet MS" w:hAnsi="Trebuchet MS"/>
          <w:color w:val="000000" w:themeColor="text1"/>
        </w:rPr>
        <w:t xml:space="preserve"> en een marge. Waardeactiviteiten zijn fysiek en technologisch verschillende activiteiten die een bedrijf uitvoert. Het zijn de bouwstenen waarmee een bedrijf een product creëert dat waardevol voor kopers is. De marge is het verschil tussen de totaalwaarde (prijs) en de collectieve kosten van het uitvoeren van de </w:t>
      </w:r>
      <w:proofErr w:type="spellStart"/>
      <w:r w:rsidRPr="00454FD7">
        <w:rPr>
          <w:rFonts w:ascii="Trebuchet MS" w:hAnsi="Trebuchet MS"/>
          <w:color w:val="000000" w:themeColor="text1"/>
        </w:rPr>
        <w:t>waardeactiviteiten</w:t>
      </w:r>
      <w:proofErr w:type="spellEnd"/>
      <w:r w:rsidRPr="00454FD7">
        <w:rPr>
          <w:rFonts w:ascii="Trebuchet MS" w:hAnsi="Trebuchet MS"/>
          <w:color w:val="000000" w:themeColor="text1"/>
        </w:rPr>
        <w:t>.</w:t>
      </w:r>
    </w:p>
    <w:p w14:paraId="35AF9080" w14:textId="77777777" w:rsidR="00D36489" w:rsidRPr="00454FD7" w:rsidRDefault="00D36489" w:rsidP="00346EB5">
      <w:pPr>
        <w:rPr>
          <w:rFonts w:ascii="Trebuchet MS" w:hAnsi="Trebuchet MS"/>
          <w:color w:val="000000" w:themeColor="text1"/>
        </w:rPr>
      </w:pPr>
      <w:r w:rsidRPr="00454FD7">
        <w:rPr>
          <w:rFonts w:ascii="Trebuchet MS" w:hAnsi="Trebuchet MS"/>
          <w:color w:val="000000" w:themeColor="text1"/>
        </w:rPr>
        <w:t>Bedrijven hebben concurrentievoordeel als ze op een efficiëntere manier dan concurrenten vergelijkbare waarde voor de koper kunnen creëren (lagere kosten) of  activiteiten tegen vergelijkebare kosten maar op unieke manieren kunnen uitvoeren die meer klantwaarde scheppen dan de concurrenten en daardoor een hogere prijs kunnen vragen (differentiatie)</w:t>
      </w:r>
    </w:p>
    <w:p w14:paraId="2B4744EF" w14:textId="77777777" w:rsidR="00D36489" w:rsidRPr="00454FD7" w:rsidRDefault="00D36489" w:rsidP="00346EB5">
      <w:pPr>
        <w:rPr>
          <w:rFonts w:ascii="Trebuchet MS" w:hAnsi="Trebuchet MS"/>
          <w:color w:val="000000" w:themeColor="text1"/>
        </w:rPr>
      </w:pPr>
    </w:p>
    <w:p w14:paraId="682C54C5" w14:textId="77777777" w:rsidR="00D36489" w:rsidRPr="00454FD7" w:rsidRDefault="00D36489" w:rsidP="00346EB5">
      <w:pPr>
        <w:rPr>
          <w:rFonts w:ascii="Trebuchet MS" w:hAnsi="Trebuchet MS"/>
          <w:color w:val="000000" w:themeColor="text1"/>
        </w:rPr>
      </w:pPr>
      <w:r w:rsidRPr="00454FD7">
        <w:rPr>
          <w:rFonts w:ascii="Trebuchet MS" w:hAnsi="Trebuchet MS"/>
          <w:color w:val="000000" w:themeColor="text1"/>
        </w:rPr>
        <w:t xml:space="preserve">De </w:t>
      </w:r>
      <w:proofErr w:type="spellStart"/>
      <w:r w:rsidRPr="00454FD7">
        <w:rPr>
          <w:rFonts w:ascii="Trebuchet MS" w:hAnsi="Trebuchet MS"/>
          <w:color w:val="000000" w:themeColor="text1"/>
        </w:rPr>
        <w:t>waardeactiviteiten</w:t>
      </w:r>
      <w:proofErr w:type="spellEnd"/>
      <w:r w:rsidRPr="00454FD7">
        <w:rPr>
          <w:rFonts w:ascii="Trebuchet MS" w:hAnsi="Trebuchet MS"/>
          <w:color w:val="000000" w:themeColor="text1"/>
        </w:rPr>
        <w:t xml:space="preserve"> kunnen worden onderverdeeld in twee brede types:</w:t>
      </w:r>
    </w:p>
    <w:p w14:paraId="07BD0281" w14:textId="77777777" w:rsidR="00D36489" w:rsidRPr="00454FD7" w:rsidRDefault="00D36489" w:rsidP="00D364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Primaire activiteiten </w:t>
      </w:r>
    </w:p>
    <w:p w14:paraId="7915C8C8" w14:textId="77777777" w:rsidR="00D36489" w:rsidRPr="00454FD7" w:rsidRDefault="00D36489" w:rsidP="00D36489">
      <w:pPr>
        <w:pStyle w:val="Lijstalinea"/>
        <w:rPr>
          <w:rFonts w:ascii="Trebuchet MS" w:hAnsi="Trebuchet MS"/>
          <w:color w:val="000000" w:themeColor="text1"/>
        </w:rPr>
      </w:pPr>
      <w:r w:rsidRPr="00454FD7">
        <w:rPr>
          <w:rFonts w:ascii="Trebuchet MS" w:hAnsi="Trebuchet MS"/>
          <w:color w:val="000000" w:themeColor="text1"/>
        </w:rPr>
        <w:t>De activiteiten die betrokken zijn bij het maken van een product, de verkoop ervan en de overdracht naar de klant, evenals ondersteuning na de verkoop (service).</w:t>
      </w:r>
    </w:p>
    <w:p w14:paraId="53C48A28" w14:textId="77777777" w:rsidR="00D36489" w:rsidRPr="00454FD7" w:rsidRDefault="00D36489" w:rsidP="00D364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Ondersteunende activiteiten </w:t>
      </w:r>
    </w:p>
    <w:p w14:paraId="35F4F0C8" w14:textId="77777777" w:rsidR="00D36489" w:rsidRPr="00454FD7" w:rsidRDefault="00D36489" w:rsidP="00D36489">
      <w:pPr>
        <w:pStyle w:val="Lijstalinea"/>
        <w:rPr>
          <w:rFonts w:ascii="Trebuchet MS" w:hAnsi="Trebuchet MS"/>
          <w:color w:val="000000" w:themeColor="text1"/>
        </w:rPr>
      </w:pPr>
      <w:r w:rsidRPr="00454FD7">
        <w:rPr>
          <w:rFonts w:ascii="Trebuchet MS" w:hAnsi="Trebuchet MS"/>
          <w:color w:val="000000" w:themeColor="text1"/>
        </w:rPr>
        <w:t xml:space="preserve">Deze activiteiten ondersteunen de primaire activiteiten, door aangekochte middelen, technologie, menselijk kapitaal en verschillende </w:t>
      </w:r>
      <w:proofErr w:type="spellStart"/>
      <w:r w:rsidRPr="00454FD7">
        <w:rPr>
          <w:rFonts w:ascii="Trebuchet MS" w:hAnsi="Trebuchet MS"/>
          <w:color w:val="000000" w:themeColor="text1"/>
        </w:rPr>
        <w:t>bedrijfsbrede</w:t>
      </w:r>
      <w:proofErr w:type="spellEnd"/>
      <w:r w:rsidRPr="00454FD7">
        <w:rPr>
          <w:rFonts w:ascii="Trebuchet MS" w:hAnsi="Trebuchet MS"/>
          <w:color w:val="000000" w:themeColor="text1"/>
        </w:rPr>
        <w:t xml:space="preserve"> functies te bieden.</w:t>
      </w:r>
    </w:p>
    <w:p w14:paraId="10C5F0BE" w14:textId="77777777" w:rsidR="00D36489" w:rsidRPr="00454FD7" w:rsidRDefault="00D36489" w:rsidP="00D36489">
      <w:pPr>
        <w:rPr>
          <w:rFonts w:ascii="Trebuchet MS" w:hAnsi="Trebuchet MS"/>
          <w:color w:val="000000" w:themeColor="text1"/>
        </w:rPr>
      </w:pPr>
    </w:p>
    <w:p w14:paraId="14B15276" w14:textId="77777777" w:rsidR="00354C66" w:rsidRPr="00454FD7" w:rsidRDefault="00354C66" w:rsidP="00D36489">
      <w:pPr>
        <w:rPr>
          <w:rFonts w:ascii="Trebuchet MS" w:hAnsi="Trebuchet MS"/>
          <w:color w:val="000000" w:themeColor="text1"/>
        </w:rPr>
      </w:pPr>
    </w:p>
    <w:p w14:paraId="71B53D80" w14:textId="77777777" w:rsidR="00354C66" w:rsidRPr="00454FD7" w:rsidRDefault="00354C66" w:rsidP="00D36489">
      <w:pPr>
        <w:rPr>
          <w:rFonts w:ascii="Trebuchet MS" w:hAnsi="Trebuchet MS"/>
          <w:color w:val="000000" w:themeColor="text1"/>
        </w:rPr>
      </w:pPr>
    </w:p>
    <w:p w14:paraId="51054006" w14:textId="77777777" w:rsidR="00354C66" w:rsidRPr="00454FD7" w:rsidRDefault="00354C66" w:rsidP="00D36489">
      <w:pPr>
        <w:rPr>
          <w:rFonts w:ascii="Trebuchet MS" w:hAnsi="Trebuchet MS"/>
          <w:color w:val="000000" w:themeColor="text1"/>
        </w:rPr>
      </w:pPr>
    </w:p>
    <w:p w14:paraId="1DF78997" w14:textId="77777777" w:rsidR="000C5CBE" w:rsidRPr="00454FD7" w:rsidRDefault="000C5CBE" w:rsidP="00D36489">
      <w:pPr>
        <w:rPr>
          <w:rFonts w:ascii="Trebuchet MS" w:hAnsi="Trebuchet MS"/>
          <w:color w:val="000000" w:themeColor="text1"/>
        </w:rPr>
      </w:pPr>
    </w:p>
    <w:p w14:paraId="713CCC40" w14:textId="77777777" w:rsidR="00D36489" w:rsidRPr="00454FD7" w:rsidRDefault="00D36489" w:rsidP="00D36489">
      <w:pPr>
        <w:rPr>
          <w:rFonts w:ascii="Trebuchet MS" w:hAnsi="Trebuchet MS"/>
          <w:color w:val="000000" w:themeColor="text1"/>
        </w:rPr>
      </w:pPr>
      <w:r w:rsidRPr="00454FD7">
        <w:rPr>
          <w:rFonts w:ascii="Trebuchet MS" w:hAnsi="Trebuchet MS"/>
          <w:color w:val="000000" w:themeColor="text1"/>
        </w:rPr>
        <w:t>Primaire activiteiten</w:t>
      </w:r>
    </w:p>
    <w:p w14:paraId="44749794" w14:textId="77777777" w:rsidR="00D36489" w:rsidRPr="00454FD7" w:rsidRDefault="00D36489" w:rsidP="00D364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Ingaande logistiek</w:t>
      </w:r>
    </w:p>
    <w:p w14:paraId="47E7EAFF" w14:textId="77777777" w:rsidR="00D36489" w:rsidRPr="00454FD7" w:rsidRDefault="00D36489" w:rsidP="00D36489">
      <w:pPr>
        <w:pStyle w:val="Lijstalinea"/>
        <w:rPr>
          <w:rFonts w:ascii="Trebuchet MS" w:hAnsi="Trebuchet MS"/>
          <w:color w:val="000000" w:themeColor="text1"/>
        </w:rPr>
      </w:pPr>
      <w:r w:rsidRPr="00454FD7">
        <w:rPr>
          <w:rFonts w:ascii="Trebuchet MS" w:hAnsi="Trebuchet MS"/>
          <w:color w:val="000000" w:themeColor="text1"/>
        </w:rPr>
        <w:t>De activiteiten die het ontvangen opslaan en verspreiden van de benodigde middelen voor producten/diensten betreffen.</w:t>
      </w:r>
    </w:p>
    <w:p w14:paraId="272F177F" w14:textId="77777777" w:rsidR="00D36489" w:rsidRPr="00454FD7" w:rsidRDefault="00D36489" w:rsidP="00D364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Operaties</w:t>
      </w:r>
    </w:p>
    <w:p w14:paraId="54A53B54" w14:textId="77777777" w:rsidR="00D36489" w:rsidRPr="00454FD7" w:rsidRDefault="00D36489" w:rsidP="00D36489">
      <w:pPr>
        <w:pStyle w:val="Lijstalinea"/>
        <w:rPr>
          <w:rFonts w:ascii="Trebuchet MS" w:hAnsi="Trebuchet MS"/>
          <w:color w:val="000000" w:themeColor="text1"/>
        </w:rPr>
      </w:pPr>
      <w:r w:rsidRPr="00454FD7">
        <w:rPr>
          <w:rFonts w:ascii="Trebuchet MS" w:hAnsi="Trebuchet MS"/>
          <w:color w:val="000000" w:themeColor="text1"/>
        </w:rPr>
        <w:t xml:space="preserve">De omzetting van deze verschillende middelen in het </w:t>
      </w:r>
      <w:r w:rsidR="00C40F78" w:rsidRPr="00454FD7">
        <w:rPr>
          <w:rFonts w:ascii="Trebuchet MS" w:hAnsi="Trebuchet MS"/>
          <w:color w:val="000000" w:themeColor="text1"/>
        </w:rPr>
        <w:t xml:space="preserve">eindproduct </w:t>
      </w:r>
      <w:r w:rsidR="00354C66" w:rsidRPr="00454FD7">
        <w:rPr>
          <w:rFonts w:ascii="Trebuchet MS" w:hAnsi="Trebuchet MS"/>
          <w:color w:val="000000" w:themeColor="text1"/>
        </w:rPr>
        <w:t>of de einddienst: machinale bewerking, verpakking, assemblage, testen etc.</w:t>
      </w:r>
    </w:p>
    <w:p w14:paraId="61E1D756" w14:textId="77777777" w:rsidR="00354C66" w:rsidRPr="00454FD7" w:rsidRDefault="00354C66" w:rsidP="00354C66">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Uitgaande logistiek </w:t>
      </w:r>
    </w:p>
    <w:p w14:paraId="300EE592" w14:textId="77777777" w:rsidR="00354C66" w:rsidRPr="00454FD7" w:rsidRDefault="00354C66" w:rsidP="00354C66">
      <w:pPr>
        <w:pStyle w:val="Lijstalinea"/>
        <w:rPr>
          <w:rFonts w:ascii="Trebuchet MS" w:hAnsi="Trebuchet MS"/>
          <w:color w:val="000000" w:themeColor="text1"/>
        </w:rPr>
      </w:pPr>
      <w:r w:rsidRPr="00454FD7">
        <w:rPr>
          <w:rFonts w:ascii="Trebuchet MS" w:hAnsi="Trebuchet MS"/>
          <w:color w:val="000000" w:themeColor="text1"/>
        </w:rPr>
        <w:t>Het verzamelen en opslaan van het product en de verspreiding naar klanten. Voor tastbare producten zou dit onder andere opslag kunnen zijn, laden en lossen en vervoer. In het geval van diensten zou het eerder kunnen gaan om het treffen van regelingen om klanten naar de dienst te brengen als die zich op een vast plek bevindt.</w:t>
      </w:r>
    </w:p>
    <w:p w14:paraId="4689D806" w14:textId="77777777" w:rsidR="00354C66" w:rsidRPr="00454FD7" w:rsidRDefault="00354C66" w:rsidP="00354C66">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Marketing &amp; verkoop </w:t>
      </w:r>
    </w:p>
    <w:p w14:paraId="31312AAF" w14:textId="77777777" w:rsidR="00354C66" w:rsidRPr="00454FD7" w:rsidRDefault="00354C66" w:rsidP="00354C66">
      <w:pPr>
        <w:pStyle w:val="Lijstalinea"/>
        <w:rPr>
          <w:rFonts w:ascii="Trebuchet MS" w:hAnsi="Trebuchet MS"/>
          <w:color w:val="000000" w:themeColor="text1"/>
        </w:rPr>
      </w:pPr>
      <w:r w:rsidRPr="00454FD7">
        <w:rPr>
          <w:rFonts w:ascii="Trebuchet MS" w:hAnsi="Trebuchet MS"/>
          <w:color w:val="000000" w:themeColor="text1"/>
        </w:rPr>
        <w:t xml:space="preserve">Dit zijn de middelen waarmee consumenten/gebruikers op de hoogte worden gebracht van het bestaan van het product/de dienst en die kunnen kopen. Hieronder vallen onder meer </w:t>
      </w:r>
      <w:proofErr w:type="spellStart"/>
      <w:r w:rsidRPr="00454FD7">
        <w:rPr>
          <w:rFonts w:ascii="Trebuchet MS" w:hAnsi="Trebuchet MS"/>
          <w:color w:val="000000" w:themeColor="text1"/>
        </w:rPr>
        <w:t>verkoopadminstratie</w:t>
      </w:r>
      <w:proofErr w:type="spellEnd"/>
      <w:r w:rsidRPr="00454FD7">
        <w:rPr>
          <w:rFonts w:ascii="Trebuchet MS" w:hAnsi="Trebuchet MS"/>
          <w:color w:val="000000" w:themeColor="text1"/>
        </w:rPr>
        <w:t>, reclame en verkoop.</w:t>
      </w:r>
    </w:p>
    <w:p w14:paraId="463F4082" w14:textId="77777777" w:rsidR="00354C66" w:rsidRPr="00454FD7" w:rsidRDefault="00354C66" w:rsidP="00354C66">
      <w:pPr>
        <w:pStyle w:val="Lijstalinea"/>
        <w:numPr>
          <w:ilvl w:val="0"/>
          <w:numId w:val="2"/>
        </w:numPr>
        <w:rPr>
          <w:rFonts w:ascii="Trebuchet MS" w:hAnsi="Trebuchet MS"/>
          <w:color w:val="000000" w:themeColor="text1"/>
        </w:rPr>
      </w:pPr>
      <w:r w:rsidRPr="00454FD7">
        <w:rPr>
          <w:rFonts w:ascii="Trebuchet MS" w:hAnsi="Trebuchet MS"/>
          <w:color w:val="000000" w:themeColor="text1"/>
        </w:rPr>
        <w:t>Service</w:t>
      </w:r>
    </w:p>
    <w:p w14:paraId="039A9944" w14:textId="77777777" w:rsidR="00354C66" w:rsidRPr="00454FD7" w:rsidRDefault="00354C66" w:rsidP="00354C66">
      <w:pPr>
        <w:pStyle w:val="Lijstalinea"/>
        <w:rPr>
          <w:rFonts w:ascii="Trebuchet MS" w:hAnsi="Trebuchet MS"/>
          <w:color w:val="000000" w:themeColor="text1"/>
        </w:rPr>
      </w:pPr>
      <w:r w:rsidRPr="00454FD7">
        <w:rPr>
          <w:rFonts w:ascii="Trebuchet MS" w:hAnsi="Trebuchet MS"/>
          <w:color w:val="000000" w:themeColor="text1"/>
        </w:rPr>
        <w:t xml:space="preserve">Dit zijn alle activiteiten die de waarde van een product/dienst verhogen of in stand houden. Definitie service: “de activiteiten die een bedrijf na de verkoop van zijn product uitvoert die mogelijke problemen bij het gebruik van het product minimaliseren en de waarde van de consumptie-ervaring maximaliseren. </w:t>
      </w:r>
    </w:p>
    <w:p w14:paraId="5CF6779B" w14:textId="77777777" w:rsidR="00354C66" w:rsidRPr="00454FD7" w:rsidRDefault="00354C66" w:rsidP="00354C66">
      <w:pPr>
        <w:rPr>
          <w:rFonts w:ascii="Trebuchet MS" w:hAnsi="Trebuchet MS"/>
          <w:color w:val="000000" w:themeColor="text1"/>
        </w:rPr>
      </w:pPr>
    </w:p>
    <w:p w14:paraId="76574E18" w14:textId="77777777" w:rsidR="00354C66" w:rsidRPr="00454FD7" w:rsidRDefault="00354C66" w:rsidP="00354C66">
      <w:pPr>
        <w:rPr>
          <w:rFonts w:ascii="Trebuchet MS" w:hAnsi="Trebuchet MS"/>
          <w:color w:val="000000" w:themeColor="text1"/>
        </w:rPr>
      </w:pPr>
      <w:r w:rsidRPr="00454FD7">
        <w:rPr>
          <w:rFonts w:ascii="Trebuchet MS" w:hAnsi="Trebuchet MS"/>
          <w:color w:val="000000" w:themeColor="text1"/>
        </w:rPr>
        <w:t xml:space="preserve">Ondersteunende activiteiten </w:t>
      </w:r>
    </w:p>
    <w:p w14:paraId="0E5BF84A" w14:textId="77777777" w:rsidR="00F65B75" w:rsidRPr="00454FD7" w:rsidRDefault="00F65B75" w:rsidP="00F65B75">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Verwerving </w:t>
      </w:r>
    </w:p>
    <w:p w14:paraId="7950F53D" w14:textId="77777777" w:rsidR="00F65B75" w:rsidRPr="00454FD7" w:rsidRDefault="00F65B75" w:rsidP="00F65B75">
      <w:pPr>
        <w:pStyle w:val="Lijstalinea"/>
        <w:rPr>
          <w:rFonts w:ascii="Trebuchet MS" w:hAnsi="Trebuchet MS"/>
          <w:color w:val="000000" w:themeColor="text1"/>
        </w:rPr>
      </w:pPr>
      <w:r w:rsidRPr="00454FD7">
        <w:rPr>
          <w:rFonts w:ascii="Trebuchet MS" w:hAnsi="Trebuchet MS"/>
          <w:color w:val="000000" w:themeColor="text1"/>
        </w:rPr>
        <w:t>Dit verwijst naar de verwerving van de verschillende middelen die nodig zijn voor de primaire activiteiten. Als zodanig komt het in vele delen van de organisatie voor.</w:t>
      </w:r>
    </w:p>
    <w:p w14:paraId="31DD1481" w14:textId="77777777" w:rsidR="00F65B75" w:rsidRPr="00454FD7" w:rsidRDefault="00F65B75" w:rsidP="00F65B75">
      <w:pPr>
        <w:pStyle w:val="Lijstalinea"/>
        <w:numPr>
          <w:ilvl w:val="0"/>
          <w:numId w:val="2"/>
        </w:numPr>
        <w:rPr>
          <w:rFonts w:ascii="Trebuchet MS" w:hAnsi="Trebuchet MS"/>
          <w:color w:val="000000" w:themeColor="text1"/>
        </w:rPr>
      </w:pPr>
      <w:r w:rsidRPr="00454FD7">
        <w:rPr>
          <w:rFonts w:ascii="Trebuchet MS" w:hAnsi="Trebuchet MS"/>
          <w:color w:val="000000" w:themeColor="text1"/>
        </w:rPr>
        <w:t>Technologieontwikkeling</w:t>
      </w:r>
    </w:p>
    <w:p w14:paraId="09686FB5" w14:textId="77777777" w:rsidR="00F65B75" w:rsidRPr="00454FD7" w:rsidRDefault="00F65B75" w:rsidP="00F65B75">
      <w:pPr>
        <w:pStyle w:val="Lijstalinea"/>
        <w:rPr>
          <w:rFonts w:ascii="Trebuchet MS" w:hAnsi="Trebuchet MS"/>
          <w:color w:val="000000" w:themeColor="text1"/>
        </w:rPr>
      </w:pPr>
      <w:r w:rsidRPr="00454FD7">
        <w:rPr>
          <w:rFonts w:ascii="Trebuchet MS" w:hAnsi="Trebuchet MS"/>
          <w:color w:val="000000" w:themeColor="text1"/>
        </w:rPr>
        <w:t xml:space="preserve">Alle </w:t>
      </w:r>
      <w:proofErr w:type="spellStart"/>
      <w:r w:rsidRPr="00454FD7">
        <w:rPr>
          <w:rFonts w:ascii="Trebuchet MS" w:hAnsi="Trebuchet MS"/>
          <w:color w:val="000000" w:themeColor="text1"/>
        </w:rPr>
        <w:t>waardeactiviteiten</w:t>
      </w:r>
      <w:proofErr w:type="spellEnd"/>
      <w:r w:rsidRPr="00454FD7">
        <w:rPr>
          <w:rFonts w:ascii="Trebuchet MS" w:hAnsi="Trebuchet MS"/>
          <w:color w:val="000000" w:themeColor="text1"/>
        </w:rPr>
        <w:t xml:space="preserve"> hebben een technologie, als is het maar knowhow. De belangrijkste technologieën hebben direct te maken het product (R&amp;D), processen of met bepaalde middelen (verbetering van grondstoffen)</w:t>
      </w:r>
    </w:p>
    <w:p w14:paraId="06923A3D" w14:textId="77777777" w:rsidR="00F65B75" w:rsidRPr="00454FD7" w:rsidRDefault="00F65B75" w:rsidP="00F65B75">
      <w:pPr>
        <w:pStyle w:val="Lijstalinea"/>
        <w:numPr>
          <w:ilvl w:val="0"/>
          <w:numId w:val="2"/>
        </w:numPr>
        <w:rPr>
          <w:rFonts w:ascii="Trebuchet MS" w:hAnsi="Trebuchet MS"/>
          <w:color w:val="000000" w:themeColor="text1"/>
        </w:rPr>
      </w:pPr>
      <w:r w:rsidRPr="00454FD7">
        <w:rPr>
          <w:rFonts w:ascii="Trebuchet MS" w:hAnsi="Trebuchet MS"/>
          <w:color w:val="000000" w:themeColor="text1"/>
        </w:rPr>
        <w:t>Management van het menselijk kapitaal</w:t>
      </w:r>
    </w:p>
    <w:p w14:paraId="32D0F494" w14:textId="77777777" w:rsidR="00F65B75" w:rsidRPr="00454FD7" w:rsidRDefault="00F65B75" w:rsidP="00F65B75">
      <w:pPr>
        <w:pStyle w:val="Lijstalinea"/>
        <w:rPr>
          <w:rFonts w:ascii="Trebuchet MS" w:hAnsi="Trebuchet MS"/>
          <w:color w:val="000000" w:themeColor="text1"/>
        </w:rPr>
      </w:pPr>
      <w:r w:rsidRPr="00454FD7">
        <w:rPr>
          <w:rFonts w:ascii="Trebuchet MS" w:hAnsi="Trebuchet MS"/>
          <w:color w:val="000000" w:themeColor="text1"/>
        </w:rPr>
        <w:t>Dit is een zeer belangrijk gebied dat alle primaire activiteiten overstijgt. Dit zijn de activiteiten omtrent het aantrekken, scholen, ontwikkelen en belonen van mensen binnen de organisatie.</w:t>
      </w:r>
    </w:p>
    <w:p w14:paraId="15439102" w14:textId="77777777" w:rsidR="00F65B75" w:rsidRPr="00454FD7" w:rsidRDefault="00F65B75" w:rsidP="00F65B75">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Infrastructuur </w:t>
      </w:r>
    </w:p>
    <w:p w14:paraId="5C1EB8E4" w14:textId="77777777" w:rsidR="00F65B75" w:rsidRPr="00454FD7" w:rsidRDefault="00F65B75" w:rsidP="00F65B75">
      <w:pPr>
        <w:pStyle w:val="Lijstalinea"/>
        <w:rPr>
          <w:rFonts w:ascii="Trebuchet MS" w:hAnsi="Trebuchet MS"/>
          <w:color w:val="000000" w:themeColor="text1"/>
        </w:rPr>
      </w:pPr>
      <w:r w:rsidRPr="00454FD7">
        <w:rPr>
          <w:rFonts w:ascii="Trebuchet MS" w:hAnsi="Trebuchet MS"/>
          <w:color w:val="000000" w:themeColor="text1"/>
        </w:rPr>
        <w:t xml:space="preserve">Planning, financiën, kwaliteitscontrole etc. zijn van cruciaal belang voor de strategische capaciteit van een bedrijf in alle primaire activiteiten. Infrastructuur bestaat ook uit de structuren en routines van de organisatie </w:t>
      </w:r>
      <w:r w:rsidR="00761A0D" w:rsidRPr="00454FD7">
        <w:rPr>
          <w:rFonts w:ascii="Trebuchet MS" w:hAnsi="Trebuchet MS"/>
          <w:color w:val="000000" w:themeColor="text1"/>
        </w:rPr>
        <w:t>die haar cultuur ondersteunen.</w:t>
      </w:r>
    </w:p>
    <w:p w14:paraId="21A7E164" w14:textId="77777777" w:rsidR="00761A0D" w:rsidRPr="00454FD7" w:rsidRDefault="00761A0D" w:rsidP="00761A0D">
      <w:pPr>
        <w:rPr>
          <w:rFonts w:ascii="Trebuchet MS" w:hAnsi="Trebuchet MS"/>
          <w:color w:val="000000" w:themeColor="text1"/>
        </w:rPr>
      </w:pPr>
    </w:p>
    <w:p w14:paraId="407E75A5" w14:textId="77777777" w:rsidR="00761A0D" w:rsidRPr="00454FD7" w:rsidRDefault="00761A0D" w:rsidP="00761A0D">
      <w:pPr>
        <w:rPr>
          <w:rFonts w:ascii="Trebuchet MS" w:hAnsi="Trebuchet MS"/>
          <w:color w:val="000000" w:themeColor="text1"/>
        </w:rPr>
      </w:pPr>
    </w:p>
    <w:p w14:paraId="4E741D3F" w14:textId="77777777" w:rsidR="00761A0D" w:rsidRPr="00454FD7" w:rsidRDefault="00761A0D" w:rsidP="00761A0D">
      <w:pPr>
        <w:rPr>
          <w:rFonts w:ascii="Trebuchet MS" w:hAnsi="Trebuchet MS"/>
          <w:color w:val="000000" w:themeColor="text1"/>
        </w:rPr>
      </w:pPr>
    </w:p>
    <w:p w14:paraId="5792DFB7" w14:textId="77777777" w:rsidR="00761A0D" w:rsidRPr="00454FD7" w:rsidRDefault="00761A0D" w:rsidP="00761A0D">
      <w:pPr>
        <w:rPr>
          <w:rFonts w:ascii="Trebuchet MS" w:hAnsi="Trebuchet MS"/>
          <w:color w:val="000000" w:themeColor="text1"/>
        </w:rPr>
      </w:pPr>
    </w:p>
    <w:p w14:paraId="3C663462" w14:textId="77777777" w:rsidR="000C5CBE" w:rsidRPr="00454FD7" w:rsidRDefault="000C5CBE" w:rsidP="00761A0D">
      <w:pPr>
        <w:rPr>
          <w:rFonts w:ascii="Trebuchet MS" w:hAnsi="Trebuchet MS"/>
          <w:color w:val="000000" w:themeColor="text1"/>
        </w:rPr>
      </w:pPr>
    </w:p>
    <w:p w14:paraId="04354A6C" w14:textId="37F454DD" w:rsidR="00761A0D" w:rsidRPr="00454FD7" w:rsidRDefault="00761A0D" w:rsidP="00761A0D">
      <w:pPr>
        <w:rPr>
          <w:rFonts w:ascii="Trebuchet MS" w:hAnsi="Trebuchet MS"/>
          <w:color w:val="000000" w:themeColor="text1"/>
        </w:rPr>
      </w:pPr>
      <w:r w:rsidRPr="00454FD7">
        <w:rPr>
          <w:rFonts w:ascii="Trebuchet MS" w:hAnsi="Trebuchet MS"/>
          <w:color w:val="000000" w:themeColor="text1"/>
        </w:rPr>
        <w:t>Als je concurrentievoordeel van een organisatie wilt begrijpen, moet je strategische belangen van de volgende soorten koppelingen analyseren om te bepalen hoe ze bijdragen aan kosten vermindering of toevoeging van waarde. Er zijn twee soorten koppelingen:</w:t>
      </w:r>
    </w:p>
    <w:p w14:paraId="0B74CEAE" w14:textId="77777777" w:rsidR="00761A0D" w:rsidRPr="00454FD7" w:rsidRDefault="00761A0D" w:rsidP="00761A0D">
      <w:pPr>
        <w:pStyle w:val="Lijstalinea"/>
        <w:numPr>
          <w:ilvl w:val="0"/>
          <w:numId w:val="3"/>
        </w:numPr>
        <w:rPr>
          <w:rFonts w:ascii="Trebuchet MS" w:hAnsi="Trebuchet MS"/>
          <w:color w:val="000000" w:themeColor="text1"/>
        </w:rPr>
      </w:pPr>
      <w:r w:rsidRPr="00454FD7">
        <w:rPr>
          <w:rFonts w:ascii="Trebuchet MS" w:hAnsi="Trebuchet MS"/>
          <w:color w:val="000000" w:themeColor="text1"/>
        </w:rPr>
        <w:t xml:space="preserve">Interne koppelingen tussen activiteiten binnen dezelfde waardeketen, maar misschien op verschillende planningsniveaus binnen het bedrijf. </w:t>
      </w:r>
    </w:p>
    <w:p w14:paraId="1B299A97" w14:textId="77777777" w:rsidR="00761A0D" w:rsidRPr="00454FD7" w:rsidRDefault="00761A0D" w:rsidP="00761A0D">
      <w:pPr>
        <w:pStyle w:val="Lijstalinea"/>
        <w:numPr>
          <w:ilvl w:val="0"/>
          <w:numId w:val="3"/>
        </w:numPr>
        <w:rPr>
          <w:rFonts w:ascii="Trebuchet MS" w:hAnsi="Trebuchet MS"/>
          <w:color w:val="000000" w:themeColor="text1"/>
        </w:rPr>
      </w:pPr>
      <w:r w:rsidRPr="00454FD7">
        <w:rPr>
          <w:rFonts w:ascii="Trebuchet MS" w:hAnsi="Trebuchet MS"/>
          <w:color w:val="000000" w:themeColor="text1"/>
        </w:rPr>
        <w:t xml:space="preserve">Externe koppelingen tussen verschillende </w:t>
      </w:r>
      <w:proofErr w:type="spellStart"/>
      <w:r w:rsidRPr="00454FD7">
        <w:rPr>
          <w:rFonts w:ascii="Trebuchet MS" w:hAnsi="Trebuchet MS"/>
          <w:color w:val="000000" w:themeColor="text1"/>
        </w:rPr>
        <w:t>waardeketens</w:t>
      </w:r>
      <w:proofErr w:type="spellEnd"/>
      <w:r w:rsidRPr="00454FD7">
        <w:rPr>
          <w:rFonts w:ascii="Trebuchet MS" w:hAnsi="Trebuchet MS"/>
          <w:color w:val="000000" w:themeColor="text1"/>
        </w:rPr>
        <w:t xml:space="preserve"> die het “eigendom” zijn van de verschillende spelers in het totale waardesysteem</w:t>
      </w:r>
    </w:p>
    <w:p w14:paraId="261C613B" w14:textId="77777777" w:rsidR="00354C66" w:rsidRPr="00454FD7" w:rsidRDefault="00354C66" w:rsidP="00354C66">
      <w:pPr>
        <w:rPr>
          <w:rFonts w:ascii="Trebuchet MS" w:hAnsi="Trebuchet MS"/>
          <w:color w:val="000000" w:themeColor="text1"/>
        </w:rPr>
      </w:pPr>
    </w:p>
    <w:p w14:paraId="29CAEE20" w14:textId="77777777" w:rsidR="00D35B15" w:rsidRPr="00454FD7" w:rsidRDefault="00D35B15" w:rsidP="00354C66">
      <w:pPr>
        <w:rPr>
          <w:rFonts w:ascii="Trebuchet MS" w:hAnsi="Trebuchet MS"/>
          <w:color w:val="000000" w:themeColor="text1"/>
        </w:rPr>
      </w:pPr>
      <w:r w:rsidRPr="00454FD7">
        <w:rPr>
          <w:rFonts w:ascii="Trebuchet MS" w:hAnsi="Trebuchet MS"/>
          <w:color w:val="000000" w:themeColor="text1"/>
        </w:rPr>
        <w:t>Drie verschillende managementniveaus</w:t>
      </w:r>
    </w:p>
    <w:p w14:paraId="691E055C" w14:textId="77777777" w:rsidR="00D35B15" w:rsidRPr="00454FD7" w:rsidRDefault="00D35B15" w:rsidP="00D35B15">
      <w:pPr>
        <w:pStyle w:val="Lijstalinea"/>
        <w:numPr>
          <w:ilvl w:val="0"/>
          <w:numId w:val="4"/>
        </w:numPr>
        <w:rPr>
          <w:rFonts w:ascii="Trebuchet MS" w:hAnsi="Trebuchet MS"/>
          <w:color w:val="000000" w:themeColor="text1"/>
        </w:rPr>
      </w:pPr>
      <w:r w:rsidRPr="00454FD7">
        <w:rPr>
          <w:rFonts w:ascii="Trebuchet MS" w:hAnsi="Trebuchet MS"/>
          <w:color w:val="000000" w:themeColor="text1"/>
        </w:rPr>
        <w:t>Het strategisch niveau (strategisch niveau van de organisatie)</w:t>
      </w:r>
    </w:p>
    <w:p w14:paraId="3FC07C0E" w14:textId="77777777" w:rsidR="00D35B15" w:rsidRPr="00454FD7" w:rsidRDefault="00D35B15" w:rsidP="00D35B15">
      <w:pPr>
        <w:pStyle w:val="Lijstalinea"/>
        <w:numPr>
          <w:ilvl w:val="0"/>
          <w:numId w:val="4"/>
        </w:numPr>
        <w:rPr>
          <w:rFonts w:ascii="Trebuchet MS" w:hAnsi="Trebuchet MS"/>
          <w:color w:val="000000" w:themeColor="text1"/>
        </w:rPr>
      </w:pPr>
      <w:r w:rsidRPr="00454FD7">
        <w:rPr>
          <w:rFonts w:ascii="Trebuchet MS" w:hAnsi="Trebuchet MS"/>
          <w:color w:val="000000" w:themeColor="text1"/>
        </w:rPr>
        <w:t>Het bestuurlijk niveau (tactisch niveau van de organisatie)</w:t>
      </w:r>
    </w:p>
    <w:p w14:paraId="5663F290" w14:textId="77777777" w:rsidR="00D35B15" w:rsidRPr="00454FD7" w:rsidRDefault="00D35B15" w:rsidP="00D35B15">
      <w:pPr>
        <w:pStyle w:val="Lijstalinea"/>
        <w:numPr>
          <w:ilvl w:val="0"/>
          <w:numId w:val="4"/>
        </w:numPr>
        <w:rPr>
          <w:rFonts w:ascii="Trebuchet MS" w:hAnsi="Trebuchet MS"/>
          <w:color w:val="000000" w:themeColor="text1"/>
        </w:rPr>
      </w:pPr>
      <w:r w:rsidRPr="00454FD7">
        <w:rPr>
          <w:rFonts w:ascii="Trebuchet MS" w:hAnsi="Trebuchet MS"/>
          <w:color w:val="000000" w:themeColor="text1"/>
        </w:rPr>
        <w:t>Het operationele niveau (operationeel niveau van de organisatie)</w:t>
      </w:r>
    </w:p>
    <w:p w14:paraId="535D511B" w14:textId="77777777" w:rsidR="00D35B15" w:rsidRPr="00454FD7" w:rsidRDefault="00D35B15" w:rsidP="00D35B15">
      <w:pPr>
        <w:rPr>
          <w:rFonts w:ascii="Trebuchet MS" w:hAnsi="Trebuchet MS"/>
          <w:color w:val="000000" w:themeColor="text1"/>
        </w:rPr>
      </w:pPr>
    </w:p>
    <w:p w14:paraId="3DFD6DFF" w14:textId="77777777" w:rsidR="00292EDF" w:rsidRPr="00454FD7" w:rsidRDefault="00292EDF" w:rsidP="00D35B15">
      <w:pPr>
        <w:rPr>
          <w:rFonts w:ascii="Trebuchet MS" w:hAnsi="Trebuchet MS"/>
          <w:b/>
          <w:color w:val="000000" w:themeColor="text1"/>
        </w:rPr>
      </w:pPr>
      <w:r w:rsidRPr="00454FD7">
        <w:rPr>
          <w:rFonts w:ascii="Trebuchet MS" w:hAnsi="Trebuchet MS"/>
          <w:b/>
          <w:color w:val="000000" w:themeColor="text1"/>
        </w:rPr>
        <w:t xml:space="preserve">Internationalisering van de waardeketen </w:t>
      </w:r>
    </w:p>
    <w:p w14:paraId="3E71ACC6" w14:textId="683725ED" w:rsidR="00292EDF" w:rsidRPr="00454FD7" w:rsidRDefault="00292EDF" w:rsidP="00292EDF">
      <w:pPr>
        <w:pStyle w:val="Lijstalinea"/>
        <w:numPr>
          <w:ilvl w:val="0"/>
          <w:numId w:val="2"/>
        </w:numPr>
        <w:rPr>
          <w:rFonts w:ascii="Trebuchet MS" w:hAnsi="Trebuchet MS"/>
          <w:color w:val="000000" w:themeColor="text1"/>
        </w:rPr>
      </w:pPr>
      <w:r w:rsidRPr="00454FD7">
        <w:rPr>
          <w:rFonts w:ascii="Trebuchet MS" w:hAnsi="Trebuchet MS"/>
          <w:color w:val="000000" w:themeColor="text1"/>
        </w:rPr>
        <w:t>Alle internationaal georiënteerde bedrijven moeten overwegen de waardeketenfuncties uiteindelijk te internationaliseren. Ze moeten beslissen of de eindverantwoordelijkheid voor een waardeketenfunctie naar de exportmarkten verschoven moet worden of het best centraal aangepakt kan worden, vanuit het hoofdkantoor. Belangrijk is dat de waardeketenfunctie daar uitgevoerd wordt waar de hoogste graad van competentie aanwezig is en men het meest kostenefficiënt kan werken, dit hoeft niet per se het hoofdkantoor te zijn.</w:t>
      </w:r>
    </w:p>
    <w:p w14:paraId="29FDF94E" w14:textId="258ED661" w:rsidR="00E12A9E" w:rsidRPr="00454FD7" w:rsidRDefault="00E12A9E" w:rsidP="00E12A9E">
      <w:pPr>
        <w:rPr>
          <w:rFonts w:ascii="Trebuchet MS" w:hAnsi="Trebuchet MS"/>
          <w:color w:val="000000" w:themeColor="text1"/>
        </w:rPr>
      </w:pPr>
    </w:p>
    <w:p w14:paraId="7BF6D884" w14:textId="73C315AF" w:rsidR="00FA20FB" w:rsidRPr="00454FD7" w:rsidRDefault="005F2F6E">
      <w:p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70528" behindDoc="1" locked="0" layoutInCell="1" allowOverlap="1" wp14:anchorId="5D7F4F65" wp14:editId="71346748">
            <wp:simplePos x="0" y="0"/>
            <wp:positionH relativeFrom="column">
              <wp:posOffset>-46962</wp:posOffset>
            </wp:positionH>
            <wp:positionV relativeFrom="paragraph">
              <wp:posOffset>259605</wp:posOffset>
            </wp:positionV>
            <wp:extent cx="5756910" cy="3223895"/>
            <wp:effectExtent l="0" t="0" r="8890" b="1905"/>
            <wp:wrapNone/>
            <wp:docPr id="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223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FA20FB" w:rsidRPr="00454FD7">
        <w:rPr>
          <w:rFonts w:ascii="Trebuchet MS" w:hAnsi="Trebuchet MS"/>
          <w:color w:val="000000" w:themeColor="text1"/>
        </w:rPr>
        <w:br w:type="page"/>
      </w:r>
    </w:p>
    <w:p w14:paraId="0F51E2DB" w14:textId="645A6C3A" w:rsidR="00E12A9E" w:rsidRPr="00454FD7" w:rsidRDefault="00E12A9E" w:rsidP="00E12A9E">
      <w:pPr>
        <w:rPr>
          <w:rFonts w:ascii="Trebuchet MS" w:hAnsi="Trebuchet MS"/>
          <w:color w:val="000000" w:themeColor="text1"/>
        </w:rPr>
      </w:pPr>
      <w:r w:rsidRPr="00454FD7">
        <w:rPr>
          <w:rFonts w:ascii="Trebuchet MS" w:hAnsi="Trebuchet MS"/>
          <w:color w:val="000000" w:themeColor="text1"/>
        </w:rPr>
        <w:lastRenderedPageBreak/>
        <w:t xml:space="preserve">Over het algemeen vinden de upstream activiteiten plaats in het thuisland en de downstream activiteiten vinden plaats in het land waar het bedrijf verkoopt. Dit komt omdat downstream activiteiten afhankelijk zijn van waar de koper zich bevindt, service moet in het desbetreffende land gegeven worden, maar ook de marketing moet aangepast worden aan het desbetreffende land. Bij upstream activiteiten is het minder belangrijk waar de koper zich bevindt. </w:t>
      </w:r>
    </w:p>
    <w:p w14:paraId="5378A3E7" w14:textId="157D2460" w:rsidR="00E12A9E" w:rsidRPr="00454FD7" w:rsidRDefault="00E12A9E" w:rsidP="00E12A9E">
      <w:pPr>
        <w:rPr>
          <w:rFonts w:ascii="Trebuchet MS" w:hAnsi="Trebuchet MS"/>
          <w:color w:val="000000" w:themeColor="text1"/>
        </w:rPr>
      </w:pPr>
      <w:r w:rsidRPr="00454FD7">
        <w:rPr>
          <w:rFonts w:ascii="Trebuchet MS" w:hAnsi="Trebuchet MS"/>
          <w:color w:val="000000" w:themeColor="text1"/>
        </w:rPr>
        <w:t>Wanneer de exportmarkt cultureel gezien dicht bij de thuismarkt ligt, kan het zinvol zijn de hele waardeket</w:t>
      </w:r>
      <w:r w:rsidR="008D5DF5" w:rsidRPr="00454FD7">
        <w:rPr>
          <w:rFonts w:ascii="Trebuchet MS" w:hAnsi="Trebuchet MS"/>
          <w:color w:val="000000" w:themeColor="text1"/>
        </w:rPr>
        <w:t xml:space="preserve">en vanuit het hoofdkwartier te </w:t>
      </w:r>
      <w:r w:rsidRPr="00454FD7">
        <w:rPr>
          <w:rFonts w:ascii="Trebuchet MS" w:hAnsi="Trebuchet MS"/>
          <w:color w:val="000000" w:themeColor="text1"/>
        </w:rPr>
        <w:t>beheren.</w:t>
      </w:r>
    </w:p>
    <w:p w14:paraId="5634C589" w14:textId="77777777" w:rsidR="00E12A9E" w:rsidRPr="00454FD7" w:rsidRDefault="00E12A9E" w:rsidP="00E12A9E">
      <w:pPr>
        <w:rPr>
          <w:rFonts w:ascii="Trebuchet MS" w:hAnsi="Trebuchet MS"/>
          <w:color w:val="000000" w:themeColor="text1"/>
        </w:rPr>
      </w:pPr>
      <w:r w:rsidRPr="00454FD7">
        <w:rPr>
          <w:rFonts w:ascii="Trebuchet MS" w:hAnsi="Trebuchet MS"/>
          <w:color w:val="000000" w:themeColor="text1"/>
        </w:rPr>
        <w:t xml:space="preserve">Downstream activiteiten kunnen </w:t>
      </w:r>
      <w:r w:rsidR="0095000A" w:rsidRPr="00454FD7">
        <w:rPr>
          <w:rFonts w:ascii="Trebuchet MS" w:hAnsi="Trebuchet MS"/>
          <w:color w:val="000000" w:themeColor="text1"/>
        </w:rPr>
        <w:t>concurrentievoordeel</w:t>
      </w:r>
      <w:r w:rsidRPr="00454FD7">
        <w:rPr>
          <w:rFonts w:ascii="Trebuchet MS" w:hAnsi="Trebuchet MS"/>
          <w:color w:val="000000" w:themeColor="text1"/>
        </w:rPr>
        <w:t xml:space="preserve"> creëren doordat het grotendeels </w:t>
      </w:r>
      <w:r w:rsidR="0095000A" w:rsidRPr="00454FD7">
        <w:rPr>
          <w:rFonts w:ascii="Trebuchet MS" w:hAnsi="Trebuchet MS"/>
          <w:color w:val="000000" w:themeColor="text1"/>
        </w:rPr>
        <w:t>land-specifiek</w:t>
      </w:r>
      <w:r w:rsidRPr="00454FD7">
        <w:rPr>
          <w:rFonts w:ascii="Trebuchet MS" w:hAnsi="Trebuchet MS"/>
          <w:color w:val="000000" w:themeColor="text1"/>
        </w:rPr>
        <w:t xml:space="preserve"> is.</w:t>
      </w:r>
      <w:r w:rsidR="0095000A" w:rsidRPr="00454FD7">
        <w:rPr>
          <w:rFonts w:ascii="Trebuchet MS" w:hAnsi="Trebuchet MS"/>
          <w:color w:val="000000" w:themeColor="text1"/>
        </w:rPr>
        <w:t xml:space="preserve"> </w:t>
      </w:r>
    </w:p>
    <w:p w14:paraId="418AF2D5" w14:textId="77777777" w:rsidR="00E12A9E" w:rsidRPr="00454FD7" w:rsidRDefault="00E12A9E" w:rsidP="00E12A9E">
      <w:pPr>
        <w:rPr>
          <w:rFonts w:ascii="Trebuchet MS" w:hAnsi="Trebuchet MS"/>
          <w:color w:val="000000" w:themeColor="text1"/>
        </w:rPr>
      </w:pPr>
      <w:r w:rsidRPr="00454FD7">
        <w:rPr>
          <w:rFonts w:ascii="Trebuchet MS" w:hAnsi="Trebuchet MS"/>
          <w:color w:val="000000" w:themeColor="text1"/>
        </w:rPr>
        <w:t>Concurrentievoordeel in de upstream</w:t>
      </w:r>
      <w:r w:rsidR="0095000A" w:rsidRPr="00454FD7">
        <w:rPr>
          <w:rFonts w:ascii="Trebuchet MS" w:hAnsi="Trebuchet MS"/>
          <w:color w:val="000000" w:themeColor="text1"/>
        </w:rPr>
        <w:t xml:space="preserve"> </w:t>
      </w:r>
      <w:r w:rsidRPr="00454FD7">
        <w:rPr>
          <w:rFonts w:ascii="Trebuchet MS" w:hAnsi="Trebuchet MS"/>
          <w:color w:val="000000" w:themeColor="text1"/>
        </w:rPr>
        <w:t>activiteiten en de ondersteunende activiteiten is vaak eerder gestoeld op het totaal aan landen waarin een bedrijf met anderen concurreert dan uit zijn positie in een bepaald land.</w:t>
      </w:r>
    </w:p>
    <w:p w14:paraId="0A92BBF6" w14:textId="77777777" w:rsidR="0095000A" w:rsidRPr="00454FD7" w:rsidRDefault="0095000A" w:rsidP="00E12A9E">
      <w:pPr>
        <w:rPr>
          <w:rFonts w:ascii="Trebuchet MS" w:hAnsi="Trebuchet MS"/>
          <w:color w:val="000000" w:themeColor="text1"/>
        </w:rPr>
      </w:pPr>
    </w:p>
    <w:p w14:paraId="3A417308" w14:textId="77777777" w:rsidR="0095000A" w:rsidRPr="00454FD7" w:rsidRDefault="0095000A" w:rsidP="00E12A9E">
      <w:pPr>
        <w:rPr>
          <w:rFonts w:ascii="Trebuchet MS" w:hAnsi="Trebuchet MS"/>
          <w:color w:val="000000" w:themeColor="text1"/>
        </w:rPr>
      </w:pPr>
      <w:r w:rsidRPr="00454FD7">
        <w:rPr>
          <w:rFonts w:ascii="Trebuchet MS" w:hAnsi="Trebuchet MS"/>
          <w:color w:val="000000" w:themeColor="text1"/>
        </w:rPr>
        <w:t xml:space="preserve">In sectoren waar downstream activiteiten en andere </w:t>
      </w:r>
      <w:proofErr w:type="spellStart"/>
      <w:r w:rsidRPr="00454FD7">
        <w:rPr>
          <w:rFonts w:ascii="Trebuchet MS" w:hAnsi="Trebuchet MS"/>
          <w:color w:val="000000" w:themeColor="text1"/>
        </w:rPr>
        <w:t>kopersgebonden</w:t>
      </w:r>
      <w:proofErr w:type="spellEnd"/>
      <w:r w:rsidRPr="00454FD7">
        <w:rPr>
          <w:rFonts w:ascii="Trebuchet MS" w:hAnsi="Trebuchet MS"/>
          <w:color w:val="000000" w:themeColor="text1"/>
        </w:rPr>
        <w:t xml:space="preserve"> activiteiten essentieel zijn voor het verkrijgen van concurrentievoordeel is de internationale concurrentie vaak meer multinationaal. In veel dienstensectoren zijn niet alleen veel de downstream activiteiten maar vaak ook de upstream activiteiten gebonden aan locatie van de koper en komen internationale strategieën relatief gezien minder vaak voor. In sectoren waar upstream activiteiten en ondersteunende activiteiten als technologieontwikkeling en operaties cruciaal zijn voor het concurrentievoordeel komt internationale concurrentie vaker voor. Zo kan er binnen bedrijven de grote behoefte bestaan de wereldwijde productiefunctie te centraliseren en coördineren, zodat rationele productie-eenheden kunnen worden ontwikkeld waarmee schaalvoordeel kan worden behaald. </w:t>
      </w:r>
    </w:p>
    <w:p w14:paraId="33688425" w14:textId="4BA23B75" w:rsidR="000C5CBE" w:rsidRPr="00454FD7" w:rsidRDefault="000C5CBE">
      <w:pPr>
        <w:rPr>
          <w:rFonts w:ascii="Trebuchet MS" w:hAnsi="Trebuchet MS"/>
          <w:color w:val="000000" w:themeColor="text1"/>
        </w:rPr>
      </w:pPr>
      <w:r w:rsidRPr="00454FD7">
        <w:rPr>
          <w:rFonts w:ascii="Trebuchet MS" w:hAnsi="Trebuchet MS"/>
          <w:color w:val="000000" w:themeColor="text1"/>
        </w:rPr>
        <w:br w:type="page"/>
      </w:r>
    </w:p>
    <w:p w14:paraId="29CFE44D" w14:textId="6976215A" w:rsidR="000C5CBE" w:rsidRPr="00454FD7" w:rsidRDefault="00B94DA6" w:rsidP="00454FD7">
      <w:pPr>
        <w:pStyle w:val="Kop1"/>
        <w:rPr>
          <w:rFonts w:ascii="Trebuchet MS" w:hAnsi="Trebuchet MS"/>
        </w:rPr>
      </w:pPr>
      <w:bookmarkStart w:id="2" w:name="_Toc12193561"/>
      <w:r w:rsidRPr="00454FD7">
        <w:rPr>
          <w:rFonts w:ascii="Trebuchet MS" w:hAnsi="Trebuchet MS"/>
          <w:b/>
          <w:bCs/>
        </w:rPr>
        <w:lastRenderedPageBreak/>
        <w:t>Hoofdstuk 2</w:t>
      </w:r>
      <w:r w:rsidR="00454FD7" w:rsidRPr="00454FD7">
        <w:rPr>
          <w:rFonts w:ascii="Trebuchet MS" w:hAnsi="Trebuchet MS"/>
        </w:rPr>
        <w:t xml:space="preserve"> - </w:t>
      </w:r>
      <w:r w:rsidRPr="00454FD7">
        <w:rPr>
          <w:rFonts w:ascii="Trebuchet MS" w:hAnsi="Trebuchet MS"/>
        </w:rPr>
        <w:t>De invoering van internationalisering</w:t>
      </w:r>
      <w:bookmarkEnd w:id="2"/>
      <w:r w:rsidRPr="00454FD7">
        <w:rPr>
          <w:rFonts w:ascii="Trebuchet MS" w:hAnsi="Trebuchet MS"/>
        </w:rPr>
        <w:t xml:space="preserve"> </w:t>
      </w:r>
    </w:p>
    <w:p w14:paraId="1B76AE26" w14:textId="77777777" w:rsidR="00B94DA6" w:rsidRPr="00454FD7" w:rsidRDefault="00B94DA6" w:rsidP="00B94DA6">
      <w:pPr>
        <w:rPr>
          <w:rFonts w:ascii="Trebuchet MS" w:hAnsi="Trebuchet MS"/>
          <w:b/>
          <w:color w:val="5B9BD5" w:themeColor="accent1"/>
          <w:sz w:val="32"/>
        </w:rPr>
      </w:pPr>
    </w:p>
    <w:p w14:paraId="7446B6B0" w14:textId="74785980" w:rsidR="00B94DA6" w:rsidRPr="00454FD7" w:rsidRDefault="009E5A93" w:rsidP="00B94DA6">
      <w:pPr>
        <w:rPr>
          <w:rFonts w:ascii="Trebuchet MS" w:hAnsi="Trebuchet MS"/>
          <w:b/>
          <w:color w:val="000000" w:themeColor="text1"/>
        </w:rPr>
      </w:pPr>
      <w:r w:rsidRPr="00454FD7">
        <w:rPr>
          <w:rFonts w:ascii="Trebuchet MS" w:hAnsi="Trebuchet MS"/>
          <w:b/>
          <w:color w:val="000000" w:themeColor="text1"/>
        </w:rPr>
        <w:t xml:space="preserve">Motieven voor internationalisering </w:t>
      </w:r>
    </w:p>
    <w:tbl>
      <w:tblPr>
        <w:tblStyle w:val="Tabelrasterlicht"/>
        <w:tblW w:w="0" w:type="auto"/>
        <w:tblLook w:val="04A0" w:firstRow="1" w:lastRow="0" w:firstColumn="1" w:lastColumn="0" w:noHBand="0" w:noVBand="1"/>
      </w:tblPr>
      <w:tblGrid>
        <w:gridCol w:w="4528"/>
        <w:gridCol w:w="4528"/>
      </w:tblGrid>
      <w:tr w:rsidR="009E5A93" w:rsidRPr="00454FD7" w14:paraId="3894DF01" w14:textId="77777777" w:rsidTr="009E5A93">
        <w:tc>
          <w:tcPr>
            <w:tcW w:w="4528" w:type="dxa"/>
            <w:shd w:val="clear" w:color="auto" w:fill="0070C0"/>
          </w:tcPr>
          <w:p w14:paraId="77784E02" w14:textId="086D3DFB" w:rsidR="009E5A93" w:rsidRPr="00454FD7" w:rsidRDefault="009E5A93" w:rsidP="00B94DA6">
            <w:pPr>
              <w:rPr>
                <w:rFonts w:ascii="Trebuchet MS" w:hAnsi="Trebuchet MS"/>
                <w:color w:val="FFFFFF" w:themeColor="background1"/>
              </w:rPr>
            </w:pPr>
            <w:r w:rsidRPr="00454FD7">
              <w:rPr>
                <w:rFonts w:ascii="Trebuchet MS" w:hAnsi="Trebuchet MS"/>
                <w:color w:val="FFFFFF" w:themeColor="background1"/>
              </w:rPr>
              <w:t>Proactieve motieven</w:t>
            </w:r>
          </w:p>
        </w:tc>
        <w:tc>
          <w:tcPr>
            <w:tcW w:w="4528" w:type="dxa"/>
            <w:shd w:val="clear" w:color="auto" w:fill="0070C0"/>
          </w:tcPr>
          <w:p w14:paraId="5D559DD5" w14:textId="5B14A0EB" w:rsidR="009E5A93" w:rsidRPr="00454FD7" w:rsidRDefault="009E5A93" w:rsidP="00B94DA6">
            <w:pPr>
              <w:rPr>
                <w:rFonts w:ascii="Trebuchet MS" w:hAnsi="Trebuchet MS"/>
                <w:color w:val="FFFFFF" w:themeColor="background1"/>
              </w:rPr>
            </w:pPr>
            <w:r w:rsidRPr="00454FD7">
              <w:rPr>
                <w:rFonts w:ascii="Trebuchet MS" w:hAnsi="Trebuchet MS"/>
                <w:color w:val="FFFFFF" w:themeColor="background1"/>
              </w:rPr>
              <w:t>Reactieve motieven</w:t>
            </w:r>
          </w:p>
        </w:tc>
      </w:tr>
      <w:tr w:rsidR="009E5A93" w:rsidRPr="00454FD7" w14:paraId="2D1F301D" w14:textId="77777777" w:rsidTr="009E5A93">
        <w:tc>
          <w:tcPr>
            <w:tcW w:w="4528" w:type="dxa"/>
            <w:shd w:val="clear" w:color="auto" w:fill="9CC2E5" w:themeFill="accent1" w:themeFillTint="99"/>
          </w:tcPr>
          <w:p w14:paraId="423BEF0C" w14:textId="7ED2FD7E"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 xml:space="preserve">Winst- groeidoelen </w:t>
            </w:r>
          </w:p>
        </w:tc>
        <w:tc>
          <w:tcPr>
            <w:tcW w:w="4528" w:type="dxa"/>
            <w:shd w:val="clear" w:color="auto" w:fill="9CC2E5" w:themeFill="accent1" w:themeFillTint="99"/>
          </w:tcPr>
          <w:p w14:paraId="104E765B" w14:textId="2BF423AF"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Concurrentiedruk</w:t>
            </w:r>
          </w:p>
        </w:tc>
      </w:tr>
      <w:tr w:rsidR="009E5A93" w:rsidRPr="00454FD7" w14:paraId="0F28CE51" w14:textId="77777777" w:rsidTr="009E5A93">
        <w:tc>
          <w:tcPr>
            <w:tcW w:w="4528" w:type="dxa"/>
            <w:shd w:val="clear" w:color="auto" w:fill="9CC2E5" w:themeFill="accent1" w:themeFillTint="99"/>
          </w:tcPr>
          <w:p w14:paraId="2085A513" w14:textId="4A82EE33"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 xml:space="preserve">De gedrevenheid van het management </w:t>
            </w:r>
          </w:p>
        </w:tc>
        <w:tc>
          <w:tcPr>
            <w:tcW w:w="4528" w:type="dxa"/>
            <w:shd w:val="clear" w:color="auto" w:fill="9CC2E5" w:themeFill="accent1" w:themeFillTint="99"/>
          </w:tcPr>
          <w:p w14:paraId="421A89E4" w14:textId="5009BA9A"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Binnenlandse markt klein en verzadigd</w:t>
            </w:r>
          </w:p>
        </w:tc>
      </w:tr>
      <w:tr w:rsidR="009E5A93" w:rsidRPr="00454FD7" w14:paraId="07F33084" w14:textId="77777777" w:rsidTr="009E5A93">
        <w:tc>
          <w:tcPr>
            <w:tcW w:w="4528" w:type="dxa"/>
            <w:shd w:val="clear" w:color="auto" w:fill="9CC2E5" w:themeFill="accent1" w:themeFillTint="99"/>
          </w:tcPr>
          <w:p w14:paraId="2B7FAEC7" w14:textId="39314A81"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Technologische competentie/uniek product</w:t>
            </w:r>
          </w:p>
        </w:tc>
        <w:tc>
          <w:tcPr>
            <w:tcW w:w="4528" w:type="dxa"/>
            <w:shd w:val="clear" w:color="auto" w:fill="9CC2E5" w:themeFill="accent1" w:themeFillTint="99"/>
          </w:tcPr>
          <w:p w14:paraId="5C60C85B" w14:textId="20489178"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Overproductie/-capaciteit</w:t>
            </w:r>
          </w:p>
        </w:tc>
      </w:tr>
      <w:tr w:rsidR="009E5A93" w:rsidRPr="00454FD7" w14:paraId="23873386" w14:textId="77777777" w:rsidTr="009E5A93">
        <w:tc>
          <w:tcPr>
            <w:tcW w:w="4528" w:type="dxa"/>
            <w:shd w:val="clear" w:color="auto" w:fill="9CC2E5" w:themeFill="accent1" w:themeFillTint="99"/>
          </w:tcPr>
          <w:p w14:paraId="1798E92F" w14:textId="6A0389E1"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Kansen op/info over buitenlandse markten</w:t>
            </w:r>
          </w:p>
        </w:tc>
        <w:tc>
          <w:tcPr>
            <w:tcW w:w="4528" w:type="dxa"/>
            <w:shd w:val="clear" w:color="auto" w:fill="9CC2E5" w:themeFill="accent1" w:themeFillTint="99"/>
          </w:tcPr>
          <w:p w14:paraId="60367083" w14:textId="78D50BE0"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Ongevraagde bestellingen uit het buitenland</w:t>
            </w:r>
          </w:p>
        </w:tc>
      </w:tr>
      <w:tr w:rsidR="009E5A93" w:rsidRPr="00454FD7" w14:paraId="799ADAA5" w14:textId="77777777" w:rsidTr="009E5A93">
        <w:tc>
          <w:tcPr>
            <w:tcW w:w="4528" w:type="dxa"/>
            <w:shd w:val="clear" w:color="auto" w:fill="9CC2E5" w:themeFill="accent1" w:themeFillTint="99"/>
          </w:tcPr>
          <w:p w14:paraId="14D05EAB" w14:textId="75CF35AD"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Schaalvoordeel – de leercurve</w:t>
            </w:r>
          </w:p>
        </w:tc>
        <w:tc>
          <w:tcPr>
            <w:tcW w:w="4528" w:type="dxa"/>
            <w:shd w:val="clear" w:color="auto" w:fill="9CC2E5" w:themeFill="accent1" w:themeFillTint="99"/>
          </w:tcPr>
          <w:p w14:paraId="18CC886F" w14:textId="20358C02"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 xml:space="preserve">Verkoop van </w:t>
            </w:r>
            <w:proofErr w:type="spellStart"/>
            <w:r w:rsidRPr="00454FD7">
              <w:rPr>
                <w:rFonts w:ascii="Trebuchet MS" w:hAnsi="Trebuchet MS"/>
                <w:color w:val="000000" w:themeColor="text1"/>
              </w:rPr>
              <w:t>seizoensproducten</w:t>
            </w:r>
            <w:proofErr w:type="spellEnd"/>
            <w:r w:rsidRPr="00454FD7">
              <w:rPr>
                <w:rFonts w:ascii="Trebuchet MS" w:hAnsi="Trebuchet MS"/>
                <w:color w:val="000000" w:themeColor="text1"/>
              </w:rPr>
              <w:t xml:space="preserve"> uitbreiden</w:t>
            </w:r>
          </w:p>
        </w:tc>
      </w:tr>
      <w:tr w:rsidR="009E5A93" w:rsidRPr="00454FD7" w14:paraId="1C39968B" w14:textId="77777777" w:rsidTr="009E5A93">
        <w:tc>
          <w:tcPr>
            <w:tcW w:w="4528" w:type="dxa"/>
            <w:shd w:val="clear" w:color="auto" w:fill="9CC2E5" w:themeFill="accent1" w:themeFillTint="99"/>
          </w:tcPr>
          <w:p w14:paraId="44C2E15B" w14:textId="443B2480"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Belastingvoordeel</w:t>
            </w:r>
          </w:p>
        </w:tc>
        <w:tc>
          <w:tcPr>
            <w:tcW w:w="4528" w:type="dxa"/>
            <w:shd w:val="clear" w:color="auto" w:fill="9CC2E5" w:themeFill="accent1" w:themeFillTint="99"/>
          </w:tcPr>
          <w:p w14:paraId="034C2BD1" w14:textId="4148F77A" w:rsidR="009E5A93" w:rsidRPr="00454FD7" w:rsidRDefault="009E5A93" w:rsidP="00B94DA6">
            <w:pPr>
              <w:rPr>
                <w:rFonts w:ascii="Trebuchet MS" w:hAnsi="Trebuchet MS"/>
                <w:color w:val="000000" w:themeColor="text1"/>
              </w:rPr>
            </w:pPr>
            <w:r w:rsidRPr="00454FD7">
              <w:rPr>
                <w:rFonts w:ascii="Trebuchet MS" w:hAnsi="Trebuchet MS"/>
                <w:color w:val="000000" w:themeColor="text1"/>
              </w:rPr>
              <w:t>Nabijheid tot internationale klanten/psychologische afstand</w:t>
            </w:r>
          </w:p>
        </w:tc>
      </w:tr>
    </w:tbl>
    <w:p w14:paraId="04F2DF97" w14:textId="20452318" w:rsidR="009E5A93" w:rsidRPr="00454FD7" w:rsidRDefault="009E5A93" w:rsidP="009E5A93">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Bij proactieve motieven gaat het om stimulansen voor het veranderen van de bedrijfsstrategie, gebaseerd op de interesse van bedrijven om unieke competenties of marktmogelijkheden te benutten </w:t>
      </w:r>
    </w:p>
    <w:p w14:paraId="28CFA22C" w14:textId="0255EC5F" w:rsidR="009E5A93" w:rsidRPr="00454FD7" w:rsidRDefault="009E5A93" w:rsidP="009E5A93">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Reactieve motieven geven aan dat bedrijven op druk of bedreigingen op de thuismarkt of buitenlandse marktten reageren en zich daar passief aan aanpassen door hun activiteiten in de loop der tijd te veranderen. </w:t>
      </w:r>
    </w:p>
    <w:p w14:paraId="040ADD43" w14:textId="729B7620" w:rsidR="009E5A93" w:rsidRPr="00454FD7" w:rsidRDefault="009E5A93" w:rsidP="009E5A93">
      <w:pPr>
        <w:rPr>
          <w:rFonts w:ascii="Trebuchet MS" w:hAnsi="Trebuchet MS"/>
          <w:color w:val="000000" w:themeColor="text1"/>
        </w:rPr>
      </w:pPr>
    </w:p>
    <w:p w14:paraId="510F9479" w14:textId="4A287DAA" w:rsidR="003450DB" w:rsidRPr="00454FD7" w:rsidRDefault="002D1957" w:rsidP="009E5A93">
      <w:pPr>
        <w:rPr>
          <w:rFonts w:ascii="Trebuchet MS" w:hAnsi="Trebuchet MS"/>
          <w:b/>
          <w:color w:val="000000" w:themeColor="text1"/>
        </w:rPr>
      </w:pPr>
      <w:r w:rsidRPr="00454FD7">
        <w:rPr>
          <w:rFonts w:ascii="Trebuchet MS" w:hAnsi="Trebuchet MS"/>
          <w:b/>
          <w:color w:val="000000" w:themeColor="text1"/>
        </w:rPr>
        <w:t xml:space="preserve">Hoofdredenen om te </w:t>
      </w:r>
      <w:r w:rsidR="00721B1C" w:rsidRPr="00454FD7">
        <w:rPr>
          <w:rFonts w:ascii="Trebuchet MS" w:hAnsi="Trebuchet MS"/>
          <w:b/>
          <w:color w:val="000000" w:themeColor="text1"/>
        </w:rPr>
        <w:t>beginnen met de export van producten/diensten</w:t>
      </w:r>
    </w:p>
    <w:p w14:paraId="3CA968DB" w14:textId="78F38329" w:rsidR="00721B1C" w:rsidRPr="00454FD7" w:rsidRDefault="00721B1C" w:rsidP="00721B1C">
      <w:pPr>
        <w:pStyle w:val="Lijstalinea"/>
        <w:numPr>
          <w:ilvl w:val="0"/>
          <w:numId w:val="2"/>
        </w:numPr>
        <w:rPr>
          <w:rFonts w:ascii="Trebuchet MS" w:hAnsi="Trebuchet MS"/>
          <w:color w:val="000000" w:themeColor="text1"/>
        </w:rPr>
      </w:pPr>
      <w:r w:rsidRPr="00454FD7">
        <w:rPr>
          <w:rFonts w:ascii="Trebuchet MS" w:hAnsi="Trebuchet MS"/>
          <w:color w:val="000000" w:themeColor="text1"/>
        </w:rPr>
        <w:t>Buitenlandse klanten nemen contact op om bestellingen te plaatsen</w:t>
      </w:r>
    </w:p>
    <w:p w14:paraId="442C778F" w14:textId="477000BF" w:rsidR="00721B1C" w:rsidRPr="00454FD7" w:rsidRDefault="00721B1C" w:rsidP="00721B1C">
      <w:pPr>
        <w:pStyle w:val="Lijstalinea"/>
        <w:numPr>
          <w:ilvl w:val="0"/>
          <w:numId w:val="2"/>
        </w:numPr>
        <w:rPr>
          <w:rFonts w:ascii="Trebuchet MS" w:hAnsi="Trebuchet MS"/>
          <w:color w:val="000000" w:themeColor="text1"/>
        </w:rPr>
      </w:pPr>
      <w:r w:rsidRPr="00454FD7">
        <w:rPr>
          <w:rFonts w:ascii="Trebuchet MS" w:hAnsi="Trebuchet MS"/>
          <w:color w:val="000000" w:themeColor="text1"/>
        </w:rPr>
        <w:t>Eenmalige export (geen continue export)</w:t>
      </w:r>
    </w:p>
    <w:p w14:paraId="0135CC9D" w14:textId="2BA3E7CE" w:rsidR="00721B1C" w:rsidRPr="00454FD7" w:rsidRDefault="00721B1C" w:rsidP="00721B1C">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beschikbaarheid van informatie over buitenlandse markten</w:t>
      </w:r>
    </w:p>
    <w:p w14:paraId="4A009AFC" w14:textId="36663705" w:rsidR="00721B1C" w:rsidRPr="00454FD7" w:rsidRDefault="00721B1C" w:rsidP="00721B1C">
      <w:pPr>
        <w:pStyle w:val="Lijstalinea"/>
        <w:numPr>
          <w:ilvl w:val="0"/>
          <w:numId w:val="2"/>
        </w:numPr>
        <w:rPr>
          <w:rFonts w:ascii="Trebuchet MS" w:hAnsi="Trebuchet MS"/>
          <w:color w:val="000000" w:themeColor="text1"/>
        </w:rPr>
      </w:pPr>
      <w:r w:rsidRPr="00454FD7">
        <w:rPr>
          <w:rFonts w:ascii="Trebuchet MS" w:hAnsi="Trebuchet MS"/>
          <w:color w:val="000000" w:themeColor="text1"/>
        </w:rPr>
        <w:t>Onderdeel van het groeideel van het bedrijf</w:t>
      </w:r>
    </w:p>
    <w:p w14:paraId="4FF2F322" w14:textId="68B74F14" w:rsidR="00721B1C" w:rsidRPr="00454FD7" w:rsidRDefault="00721B1C" w:rsidP="00721B1C">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Oprichter/eigenaar/manager van het bedrijf richt zich actief op exportmarkten </w:t>
      </w:r>
    </w:p>
    <w:p w14:paraId="41335100" w14:textId="77777777" w:rsidR="00721B1C" w:rsidRPr="00454FD7" w:rsidRDefault="00721B1C" w:rsidP="00721B1C">
      <w:pPr>
        <w:rPr>
          <w:rFonts w:ascii="Trebuchet MS" w:hAnsi="Trebuchet MS"/>
          <w:b/>
          <w:color w:val="000000" w:themeColor="text1"/>
        </w:rPr>
      </w:pPr>
    </w:p>
    <w:p w14:paraId="7DE581D6" w14:textId="327D178F" w:rsidR="00097CFE" w:rsidRPr="00454FD7" w:rsidRDefault="00097CFE" w:rsidP="00721B1C">
      <w:pPr>
        <w:rPr>
          <w:rFonts w:ascii="Trebuchet MS" w:hAnsi="Trebuchet MS"/>
          <w:b/>
          <w:color w:val="000000" w:themeColor="text1"/>
        </w:rPr>
      </w:pPr>
      <w:r w:rsidRPr="00454FD7">
        <w:rPr>
          <w:rFonts w:ascii="Trebuchet MS" w:hAnsi="Trebuchet MS"/>
          <w:b/>
          <w:color w:val="000000" w:themeColor="text1"/>
        </w:rPr>
        <w:t xml:space="preserve">Triggers voor de invoering van export </w:t>
      </w:r>
    </w:p>
    <w:tbl>
      <w:tblPr>
        <w:tblStyle w:val="Tabelrasterlicht"/>
        <w:tblW w:w="0" w:type="auto"/>
        <w:tblLook w:val="04A0" w:firstRow="1" w:lastRow="0" w:firstColumn="1" w:lastColumn="0" w:noHBand="0" w:noVBand="1"/>
      </w:tblPr>
      <w:tblGrid>
        <w:gridCol w:w="4528"/>
        <w:gridCol w:w="4528"/>
      </w:tblGrid>
      <w:tr w:rsidR="00097CFE" w:rsidRPr="00454FD7" w14:paraId="501C3293" w14:textId="77777777" w:rsidTr="00097CFE">
        <w:trPr>
          <w:trHeight w:val="305"/>
        </w:trPr>
        <w:tc>
          <w:tcPr>
            <w:tcW w:w="4528" w:type="dxa"/>
            <w:shd w:val="clear" w:color="auto" w:fill="0070C0"/>
          </w:tcPr>
          <w:p w14:paraId="414BAA86" w14:textId="413A5902" w:rsidR="00097CFE" w:rsidRPr="00454FD7" w:rsidRDefault="00097CFE" w:rsidP="00721B1C">
            <w:pPr>
              <w:rPr>
                <w:rFonts w:ascii="Trebuchet MS" w:hAnsi="Trebuchet MS"/>
                <w:color w:val="FFFFFF" w:themeColor="background1"/>
              </w:rPr>
            </w:pPr>
            <w:r w:rsidRPr="00454FD7">
              <w:rPr>
                <w:rFonts w:ascii="Trebuchet MS" w:hAnsi="Trebuchet MS"/>
                <w:color w:val="FFFFFF" w:themeColor="background1"/>
              </w:rPr>
              <w:t>Interne triggers</w:t>
            </w:r>
          </w:p>
        </w:tc>
        <w:tc>
          <w:tcPr>
            <w:tcW w:w="4528" w:type="dxa"/>
            <w:shd w:val="clear" w:color="auto" w:fill="0070C0"/>
          </w:tcPr>
          <w:p w14:paraId="0ED9AF06" w14:textId="7264527B" w:rsidR="00097CFE" w:rsidRPr="00454FD7" w:rsidRDefault="00097CFE" w:rsidP="00721B1C">
            <w:pPr>
              <w:rPr>
                <w:rFonts w:ascii="Trebuchet MS" w:hAnsi="Trebuchet MS"/>
                <w:color w:val="FFFFFF" w:themeColor="background1"/>
              </w:rPr>
            </w:pPr>
            <w:r w:rsidRPr="00454FD7">
              <w:rPr>
                <w:rFonts w:ascii="Trebuchet MS" w:hAnsi="Trebuchet MS"/>
                <w:color w:val="FFFFFF" w:themeColor="background1"/>
              </w:rPr>
              <w:t>Externe triggers</w:t>
            </w:r>
          </w:p>
        </w:tc>
      </w:tr>
      <w:tr w:rsidR="00097CFE" w:rsidRPr="00454FD7" w14:paraId="1CA21AE7" w14:textId="77777777" w:rsidTr="00097CFE">
        <w:tc>
          <w:tcPr>
            <w:tcW w:w="4528" w:type="dxa"/>
            <w:shd w:val="clear" w:color="auto" w:fill="9CC2E5" w:themeFill="accent1" w:themeFillTint="99"/>
          </w:tcPr>
          <w:p w14:paraId="64CD107C" w14:textId="0DBD26C2"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 xml:space="preserve">Opmerkzaam management </w:t>
            </w:r>
          </w:p>
        </w:tc>
        <w:tc>
          <w:tcPr>
            <w:tcW w:w="4528" w:type="dxa"/>
            <w:shd w:val="clear" w:color="auto" w:fill="9CC2E5" w:themeFill="accent1" w:themeFillTint="99"/>
          </w:tcPr>
          <w:p w14:paraId="29FE5225" w14:textId="6E365B67"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Marktvraag</w:t>
            </w:r>
          </w:p>
        </w:tc>
      </w:tr>
      <w:tr w:rsidR="00097CFE" w:rsidRPr="00454FD7" w14:paraId="718B30DA" w14:textId="77777777" w:rsidTr="00097CFE">
        <w:trPr>
          <w:trHeight w:val="320"/>
        </w:trPr>
        <w:tc>
          <w:tcPr>
            <w:tcW w:w="4528" w:type="dxa"/>
            <w:shd w:val="clear" w:color="auto" w:fill="9CC2E5" w:themeFill="accent1" w:themeFillTint="99"/>
          </w:tcPr>
          <w:p w14:paraId="11EED202" w14:textId="10840DD6"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 xml:space="preserve">Een specifieke gebeurtenis </w:t>
            </w:r>
          </w:p>
        </w:tc>
        <w:tc>
          <w:tcPr>
            <w:tcW w:w="4528" w:type="dxa"/>
            <w:shd w:val="clear" w:color="auto" w:fill="9CC2E5" w:themeFill="accent1" w:themeFillTint="99"/>
          </w:tcPr>
          <w:p w14:paraId="11FB5226" w14:textId="23B3507C"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 xml:space="preserve">Concurrerende bedrijven </w:t>
            </w:r>
          </w:p>
        </w:tc>
      </w:tr>
      <w:tr w:rsidR="00097CFE" w:rsidRPr="00454FD7" w14:paraId="6872DC22" w14:textId="77777777" w:rsidTr="00097CFE">
        <w:tc>
          <w:tcPr>
            <w:tcW w:w="4528" w:type="dxa"/>
            <w:shd w:val="clear" w:color="auto" w:fill="9CC2E5" w:themeFill="accent1" w:themeFillTint="99"/>
          </w:tcPr>
          <w:p w14:paraId="03DE0C1E" w14:textId="3BB9D24A"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 xml:space="preserve">Import als internationalisering naar binnen toe </w:t>
            </w:r>
          </w:p>
        </w:tc>
        <w:tc>
          <w:tcPr>
            <w:tcW w:w="4528" w:type="dxa"/>
            <w:shd w:val="clear" w:color="auto" w:fill="9CC2E5" w:themeFill="accent1" w:themeFillTint="99"/>
          </w:tcPr>
          <w:p w14:paraId="7883842E" w14:textId="6EE0CFAD"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Beroepsverenigingen</w:t>
            </w:r>
          </w:p>
        </w:tc>
      </w:tr>
      <w:tr w:rsidR="00097CFE" w:rsidRPr="00454FD7" w14:paraId="0EE54196" w14:textId="77777777" w:rsidTr="00097CFE">
        <w:tc>
          <w:tcPr>
            <w:tcW w:w="4528" w:type="dxa"/>
            <w:shd w:val="clear" w:color="auto" w:fill="9CC2E5" w:themeFill="accent1" w:themeFillTint="99"/>
          </w:tcPr>
          <w:p w14:paraId="577998AC" w14:textId="77777777" w:rsidR="00097CFE" w:rsidRPr="00454FD7" w:rsidRDefault="00097CFE" w:rsidP="00721B1C">
            <w:pPr>
              <w:rPr>
                <w:rFonts w:ascii="Trebuchet MS" w:hAnsi="Trebuchet MS"/>
                <w:color w:val="000000" w:themeColor="text1"/>
              </w:rPr>
            </w:pPr>
          </w:p>
        </w:tc>
        <w:tc>
          <w:tcPr>
            <w:tcW w:w="4528" w:type="dxa"/>
            <w:shd w:val="clear" w:color="auto" w:fill="9CC2E5" w:themeFill="accent1" w:themeFillTint="99"/>
          </w:tcPr>
          <w:p w14:paraId="6EE2D3D3" w14:textId="46461FDD" w:rsidR="00097CFE" w:rsidRPr="00454FD7" w:rsidRDefault="00097CFE" w:rsidP="00721B1C">
            <w:pPr>
              <w:rPr>
                <w:rFonts w:ascii="Trebuchet MS" w:hAnsi="Trebuchet MS"/>
                <w:color w:val="000000" w:themeColor="text1"/>
              </w:rPr>
            </w:pPr>
            <w:r w:rsidRPr="00454FD7">
              <w:rPr>
                <w:rFonts w:ascii="Trebuchet MS" w:hAnsi="Trebuchet MS"/>
                <w:color w:val="000000" w:themeColor="text1"/>
              </w:rPr>
              <w:t xml:space="preserve">Externe experts </w:t>
            </w:r>
          </w:p>
        </w:tc>
      </w:tr>
    </w:tbl>
    <w:p w14:paraId="68B2E80D" w14:textId="77777777" w:rsidR="00097CFE" w:rsidRPr="00454FD7" w:rsidRDefault="00097CFE" w:rsidP="00721B1C">
      <w:pPr>
        <w:rPr>
          <w:rFonts w:ascii="Trebuchet MS" w:hAnsi="Trebuchet MS"/>
          <w:color w:val="000000" w:themeColor="text1"/>
        </w:rPr>
      </w:pPr>
    </w:p>
    <w:p w14:paraId="09580D7A" w14:textId="2E7CE57B" w:rsidR="00721B1C" w:rsidRPr="00454FD7" w:rsidRDefault="004C4BC6" w:rsidP="00721B1C">
      <w:pPr>
        <w:rPr>
          <w:rFonts w:ascii="Trebuchet MS" w:hAnsi="Trebuchet MS"/>
          <w:color w:val="000000" w:themeColor="text1"/>
        </w:rPr>
      </w:pPr>
      <w:r w:rsidRPr="00454FD7">
        <w:rPr>
          <w:rFonts w:ascii="Trebuchet MS" w:hAnsi="Trebuchet MS"/>
          <w:color w:val="000000" w:themeColor="text1"/>
        </w:rPr>
        <w:t>Tussen naar binnen en naar buiten gerichte internationalisering bestaat een direct verband, want effectieve naar binnen gerichte activiteiten kunnen het succes van naar buiten gerichte activiteiten bepalen, vooral in de beginstadia van internationalisering. De internationalisering naar binnen toe kan gestart worden door:</w:t>
      </w:r>
    </w:p>
    <w:p w14:paraId="631B6EF7" w14:textId="4C1543EF" w:rsidR="004C4BC6" w:rsidRPr="00454FD7" w:rsidRDefault="004C4BC6" w:rsidP="004C4BC6">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koper</w:t>
      </w:r>
    </w:p>
    <w:p w14:paraId="04EE7BEF" w14:textId="5381C613" w:rsidR="004C4BC6" w:rsidRPr="00454FD7" w:rsidRDefault="004C4BC6" w:rsidP="004C4BC6">
      <w:pPr>
        <w:pStyle w:val="Lijstalinea"/>
        <w:rPr>
          <w:rFonts w:ascii="Trebuchet MS" w:hAnsi="Trebuchet MS"/>
          <w:color w:val="000000" w:themeColor="text1"/>
        </w:rPr>
      </w:pPr>
      <w:r w:rsidRPr="00454FD7">
        <w:rPr>
          <w:rFonts w:ascii="Trebuchet MS" w:hAnsi="Trebuchet MS"/>
          <w:color w:val="000000" w:themeColor="text1"/>
        </w:rPr>
        <w:t>Een actieve internationale zoektocht naar verschillende buitenlandse bronnen (</w:t>
      </w:r>
      <w:proofErr w:type="spellStart"/>
      <w:r w:rsidRPr="00454FD7">
        <w:rPr>
          <w:rFonts w:ascii="Trebuchet MS" w:hAnsi="Trebuchet MS"/>
          <w:color w:val="000000" w:themeColor="text1"/>
        </w:rPr>
        <w:t>kopersinitiatief</w:t>
      </w:r>
      <w:proofErr w:type="spellEnd"/>
      <w:r w:rsidRPr="00454FD7">
        <w:rPr>
          <w:rFonts w:ascii="Trebuchet MS" w:hAnsi="Trebuchet MS"/>
          <w:color w:val="000000" w:themeColor="text1"/>
        </w:rPr>
        <w:t xml:space="preserve"> = omgekeerde marketing)</w:t>
      </w:r>
    </w:p>
    <w:p w14:paraId="3DBE95B3" w14:textId="68EF9CD7" w:rsidR="004C4BC6" w:rsidRPr="00454FD7" w:rsidRDefault="004C4BC6" w:rsidP="004C4BC6">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verkoper</w:t>
      </w:r>
    </w:p>
    <w:p w14:paraId="6F73E35F" w14:textId="50392FA1" w:rsidR="004C4BC6" w:rsidRPr="00454FD7" w:rsidRDefault="004C4BC6" w:rsidP="004C4BC6">
      <w:pPr>
        <w:pStyle w:val="Lijstalinea"/>
        <w:rPr>
          <w:rFonts w:ascii="Trebuchet MS" w:hAnsi="Trebuchet MS"/>
          <w:color w:val="000000" w:themeColor="text1"/>
        </w:rPr>
      </w:pPr>
      <w:r w:rsidRPr="00454FD7">
        <w:rPr>
          <w:rFonts w:ascii="Trebuchet MS" w:hAnsi="Trebuchet MS"/>
          <w:color w:val="000000" w:themeColor="text1"/>
        </w:rPr>
        <w:t>Introductie door de buitenlandse leverancier (het traditionele verkopersperspectief)</w:t>
      </w:r>
    </w:p>
    <w:p w14:paraId="3CE518F1" w14:textId="77777777" w:rsidR="004C4BC6" w:rsidRPr="00454FD7" w:rsidRDefault="004C4BC6" w:rsidP="004C4BC6">
      <w:pPr>
        <w:pStyle w:val="Lijstalinea"/>
        <w:rPr>
          <w:rFonts w:ascii="Trebuchet MS" w:hAnsi="Trebuchet MS"/>
          <w:color w:val="000000" w:themeColor="text1"/>
        </w:rPr>
      </w:pPr>
    </w:p>
    <w:p w14:paraId="3BFAAD24" w14:textId="7433623D" w:rsidR="004C4BC6" w:rsidRPr="00454FD7" w:rsidRDefault="00540BCA" w:rsidP="00540BCA">
      <w:pPr>
        <w:rPr>
          <w:rFonts w:ascii="Trebuchet MS" w:hAnsi="Trebuchet MS"/>
          <w:color w:val="000000" w:themeColor="text1"/>
        </w:rPr>
      </w:pPr>
      <w:r w:rsidRPr="00454FD7">
        <w:rPr>
          <w:rFonts w:ascii="Trebuchet MS" w:hAnsi="Trebuchet MS"/>
          <w:color w:val="000000" w:themeColor="text1"/>
        </w:rPr>
        <w:t xml:space="preserve">Externe experts voor internationalisering </w:t>
      </w:r>
    </w:p>
    <w:p w14:paraId="65908461" w14:textId="71AC1B0E" w:rsidR="00540BCA" w:rsidRPr="00454FD7" w:rsidRDefault="00540BCA" w:rsidP="00540BCA">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Exportagenten </w:t>
      </w:r>
    </w:p>
    <w:p w14:paraId="039E799C" w14:textId="5C42D9BF" w:rsidR="00540BCA" w:rsidRPr="00454FD7" w:rsidRDefault="00540BCA" w:rsidP="00540BCA">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Overheden </w:t>
      </w:r>
    </w:p>
    <w:p w14:paraId="0BA86BAD" w14:textId="4C07AEEE" w:rsidR="00540BCA" w:rsidRPr="00454FD7" w:rsidRDefault="00540BCA" w:rsidP="00540BCA">
      <w:pPr>
        <w:pStyle w:val="Lijstalinea"/>
        <w:numPr>
          <w:ilvl w:val="0"/>
          <w:numId w:val="2"/>
        </w:numPr>
        <w:rPr>
          <w:rFonts w:ascii="Trebuchet MS" w:hAnsi="Trebuchet MS"/>
          <w:color w:val="000000" w:themeColor="text1"/>
        </w:rPr>
      </w:pPr>
      <w:proofErr w:type="spellStart"/>
      <w:r w:rsidRPr="00454FD7">
        <w:rPr>
          <w:rFonts w:ascii="Trebuchet MS" w:hAnsi="Trebuchet MS"/>
          <w:color w:val="000000" w:themeColor="text1"/>
        </w:rPr>
        <w:t>Syntens</w:t>
      </w:r>
      <w:proofErr w:type="spellEnd"/>
      <w:r w:rsidRPr="00454FD7">
        <w:rPr>
          <w:rFonts w:ascii="Trebuchet MS" w:hAnsi="Trebuchet MS"/>
          <w:color w:val="000000" w:themeColor="text1"/>
        </w:rPr>
        <w:t xml:space="preserve"> (deskundig en onafhankelijk klankbord voor MKB, werkt in opdracht van het ministerie van Economische zaken)</w:t>
      </w:r>
    </w:p>
    <w:p w14:paraId="5D602210" w14:textId="60F2F4F1" w:rsidR="00540BCA" w:rsidRPr="00454FD7" w:rsidRDefault="00540BCA" w:rsidP="00540BCA">
      <w:pPr>
        <w:pStyle w:val="Lijstalinea"/>
        <w:numPr>
          <w:ilvl w:val="0"/>
          <w:numId w:val="2"/>
        </w:numPr>
        <w:rPr>
          <w:rFonts w:ascii="Trebuchet MS" w:hAnsi="Trebuchet MS"/>
          <w:color w:val="000000" w:themeColor="text1"/>
        </w:rPr>
      </w:pPr>
      <w:r w:rsidRPr="00454FD7">
        <w:rPr>
          <w:rFonts w:ascii="Trebuchet MS" w:hAnsi="Trebuchet MS"/>
          <w:color w:val="000000" w:themeColor="text1"/>
        </w:rPr>
        <w:t>Kamer van Koophandel</w:t>
      </w:r>
    </w:p>
    <w:p w14:paraId="5DCEC89C" w14:textId="4C29DDD5" w:rsidR="00540BCA" w:rsidRPr="00454FD7" w:rsidRDefault="00540BCA" w:rsidP="00540BCA">
      <w:pPr>
        <w:pStyle w:val="Lijstalinea"/>
        <w:numPr>
          <w:ilvl w:val="0"/>
          <w:numId w:val="2"/>
        </w:numPr>
        <w:rPr>
          <w:rFonts w:ascii="Trebuchet MS" w:hAnsi="Trebuchet MS"/>
          <w:color w:val="000000" w:themeColor="text1"/>
        </w:rPr>
      </w:pPr>
      <w:proofErr w:type="spellStart"/>
      <w:r w:rsidRPr="00454FD7">
        <w:rPr>
          <w:rFonts w:ascii="Trebuchet MS" w:hAnsi="Trebuchet MS"/>
          <w:color w:val="000000" w:themeColor="text1"/>
        </w:rPr>
        <w:t>Fenedex</w:t>
      </w:r>
      <w:proofErr w:type="spellEnd"/>
      <w:r w:rsidRPr="00454FD7">
        <w:rPr>
          <w:rFonts w:ascii="Trebuchet MS" w:hAnsi="Trebuchet MS"/>
          <w:color w:val="000000" w:themeColor="text1"/>
        </w:rPr>
        <w:t xml:space="preserve"> (uitwisseling van kennis en ervaring op het gebied van internationalisering)</w:t>
      </w:r>
    </w:p>
    <w:p w14:paraId="63ABAD72" w14:textId="3830E56C" w:rsidR="00540BCA" w:rsidRPr="00454FD7" w:rsidRDefault="00540BCA" w:rsidP="00540BCA">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Banken </w:t>
      </w:r>
    </w:p>
    <w:p w14:paraId="7D301209" w14:textId="77777777" w:rsidR="00540BCA" w:rsidRPr="00454FD7" w:rsidRDefault="00540BCA" w:rsidP="00540BCA">
      <w:pPr>
        <w:rPr>
          <w:rFonts w:ascii="Trebuchet MS" w:hAnsi="Trebuchet MS"/>
          <w:color w:val="000000" w:themeColor="text1"/>
        </w:rPr>
      </w:pPr>
    </w:p>
    <w:p w14:paraId="43CA55FC" w14:textId="13917396" w:rsidR="00540BCA" w:rsidRPr="00454FD7" w:rsidRDefault="001D56F1" w:rsidP="00540BCA">
      <w:pPr>
        <w:rPr>
          <w:rFonts w:ascii="Trebuchet MS" w:hAnsi="Trebuchet MS"/>
          <w:color w:val="000000" w:themeColor="text1"/>
        </w:rPr>
      </w:pPr>
      <w:r w:rsidRPr="00454FD7">
        <w:rPr>
          <w:rFonts w:ascii="Trebuchet MS" w:hAnsi="Trebuchet MS"/>
          <w:color w:val="000000" w:themeColor="text1"/>
        </w:rPr>
        <w:t xml:space="preserve">Belemmeringen voor de invoering van internationalisering (voornamelijk interne </w:t>
      </w:r>
      <w:proofErr w:type="spellStart"/>
      <w:r w:rsidRPr="00454FD7">
        <w:rPr>
          <w:rFonts w:ascii="Trebuchet MS" w:hAnsi="Trebuchet MS"/>
          <w:color w:val="000000" w:themeColor="text1"/>
        </w:rPr>
        <w:t>barieres</w:t>
      </w:r>
      <w:proofErr w:type="spellEnd"/>
      <w:r w:rsidRPr="00454FD7">
        <w:rPr>
          <w:rFonts w:ascii="Trebuchet MS" w:hAnsi="Trebuchet MS"/>
          <w:color w:val="000000" w:themeColor="text1"/>
        </w:rPr>
        <w:t>)</w:t>
      </w:r>
    </w:p>
    <w:p w14:paraId="10AA6758" w14:textId="06D0CE92"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Onvoldoende geldmiddelen </w:t>
      </w:r>
    </w:p>
    <w:p w14:paraId="6DFD1D3B" w14:textId="68527777"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Onvoldoende kennis</w:t>
      </w:r>
    </w:p>
    <w:p w14:paraId="529CE6E3" w14:textId="07BC7247"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Gebrek aan buitenlandse marktconnecties</w:t>
      </w:r>
    </w:p>
    <w:p w14:paraId="518F765B" w14:textId="44728EBE"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Te weinig verbintenis tot uitvoer</w:t>
      </w:r>
    </w:p>
    <w:p w14:paraId="2D738999" w14:textId="7C515F16"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Gebrek aan productiecapaciteit om aan buitenlandse markten te besteden </w:t>
      </w:r>
    </w:p>
    <w:p w14:paraId="49527B4F" w14:textId="7E412E65"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Gebrek aan buitenlandse distributiekanalen </w:t>
      </w:r>
    </w:p>
    <w:p w14:paraId="5AAEC826" w14:textId="4218BC22"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Het management legt de nadruk op het ontwikkelen van binnenlandse markten </w:t>
      </w:r>
    </w:p>
    <w:p w14:paraId="5E7BF793" w14:textId="6D5B9AF6" w:rsidR="001D56F1" w:rsidRPr="00454FD7" w:rsidRDefault="001D56F1" w:rsidP="001D56F1">
      <w:pPr>
        <w:pStyle w:val="Lijstalinea"/>
        <w:numPr>
          <w:ilvl w:val="0"/>
          <w:numId w:val="2"/>
        </w:numPr>
        <w:rPr>
          <w:rFonts w:ascii="Trebuchet MS" w:hAnsi="Trebuchet MS"/>
          <w:color w:val="000000" w:themeColor="text1"/>
        </w:rPr>
      </w:pPr>
      <w:r w:rsidRPr="00454FD7">
        <w:rPr>
          <w:rFonts w:ascii="Trebuchet MS" w:hAnsi="Trebuchet MS"/>
          <w:color w:val="000000" w:themeColor="text1"/>
        </w:rPr>
        <w:t>Kostenescalatie als gevolg van de hoge productie-, distributie- en financieringskosten van de export</w:t>
      </w:r>
    </w:p>
    <w:p w14:paraId="4E0BEBFA" w14:textId="77777777" w:rsidR="001D56F1" w:rsidRPr="00454FD7" w:rsidRDefault="001D56F1" w:rsidP="001D56F1">
      <w:pPr>
        <w:rPr>
          <w:rFonts w:ascii="Trebuchet MS" w:hAnsi="Trebuchet MS"/>
          <w:color w:val="000000" w:themeColor="text1"/>
        </w:rPr>
      </w:pPr>
    </w:p>
    <w:p w14:paraId="352561EE" w14:textId="3ADB5F6A" w:rsidR="001D56F1" w:rsidRPr="00454FD7" w:rsidRDefault="00452C2D" w:rsidP="001D56F1">
      <w:pPr>
        <w:rPr>
          <w:rFonts w:ascii="Trebuchet MS" w:hAnsi="Trebuchet MS"/>
          <w:color w:val="000000" w:themeColor="text1"/>
        </w:rPr>
      </w:pPr>
      <w:r w:rsidRPr="00454FD7">
        <w:rPr>
          <w:rFonts w:ascii="Trebuchet MS" w:hAnsi="Trebuchet MS"/>
          <w:color w:val="000000" w:themeColor="text1"/>
        </w:rPr>
        <w:t>Kritieke belemmeringen voor het internationaliseringsproces kunnen over het algemeen in drie groepen ingedeeld worden: algemene marktrisico’s, commerciële risico’s en politiek risico’s.</w:t>
      </w:r>
    </w:p>
    <w:p w14:paraId="2BC83664" w14:textId="0D69AFBC" w:rsidR="00452C2D" w:rsidRPr="00454FD7" w:rsidRDefault="00452C2D" w:rsidP="001D56F1">
      <w:pPr>
        <w:rPr>
          <w:rFonts w:ascii="Trebuchet MS" w:hAnsi="Trebuchet MS"/>
          <w:color w:val="000000" w:themeColor="text1"/>
        </w:rPr>
      </w:pPr>
      <w:r w:rsidRPr="00454FD7">
        <w:rPr>
          <w:rFonts w:ascii="Trebuchet MS" w:hAnsi="Trebuchet MS"/>
          <w:color w:val="000000" w:themeColor="text1"/>
        </w:rPr>
        <w:t>Algemene risico’s</w:t>
      </w:r>
    </w:p>
    <w:p w14:paraId="70126997" w14:textId="4E79F6C3"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De relatieve afstand tot de markt </w:t>
      </w:r>
    </w:p>
    <w:p w14:paraId="6ACCD0FA" w14:textId="1C26B579"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Concurrentie van andere bedrijven op buitenlandse markten </w:t>
      </w:r>
    </w:p>
    <w:p w14:paraId="26C98602" w14:textId="5F30C512"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Verschillen in productgebruik op buitenlandse markten </w:t>
      </w:r>
    </w:p>
    <w:p w14:paraId="6F710DF1" w14:textId="78615EC7"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Taal- en cultuurverschillen </w:t>
      </w:r>
    </w:p>
    <w:p w14:paraId="3546CE34" w14:textId="5222BC4D"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Problemen met het vinden van de juiste distributeur op de buitenlandse markt</w:t>
      </w:r>
    </w:p>
    <w:p w14:paraId="23175BA0" w14:textId="13189BF4"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Verschillen in productspecificaties op buitenlandse markten </w:t>
      </w:r>
    </w:p>
    <w:p w14:paraId="5E4EE0F2" w14:textId="7A8B6FF9"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De complexiteit van verscheping naar overzeese klanten </w:t>
      </w:r>
    </w:p>
    <w:p w14:paraId="31BEA9F8" w14:textId="77777777" w:rsidR="00452C2D" w:rsidRPr="00454FD7" w:rsidRDefault="00452C2D" w:rsidP="00452C2D">
      <w:pPr>
        <w:rPr>
          <w:rFonts w:ascii="Trebuchet MS" w:hAnsi="Trebuchet MS"/>
          <w:color w:val="000000" w:themeColor="text1"/>
        </w:rPr>
      </w:pPr>
    </w:p>
    <w:p w14:paraId="6F08D9E2" w14:textId="378480A4" w:rsidR="00452C2D" w:rsidRPr="00454FD7" w:rsidRDefault="00452C2D" w:rsidP="00452C2D">
      <w:pPr>
        <w:rPr>
          <w:rFonts w:ascii="Trebuchet MS" w:hAnsi="Trebuchet MS"/>
          <w:color w:val="000000" w:themeColor="text1"/>
        </w:rPr>
      </w:pPr>
      <w:r w:rsidRPr="00454FD7">
        <w:rPr>
          <w:rFonts w:ascii="Trebuchet MS" w:hAnsi="Trebuchet MS"/>
          <w:color w:val="000000" w:themeColor="text1"/>
        </w:rPr>
        <w:t xml:space="preserve">Commerciële risico’s </w:t>
      </w:r>
    </w:p>
    <w:p w14:paraId="765860BF" w14:textId="51F7FBE3"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Schommelingen in de wisselkoers als contracten in buitenlandse valuta worden opgesteld </w:t>
      </w:r>
    </w:p>
    <w:p w14:paraId="7A84C149" w14:textId="511AACA8"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Exportklanten die niet voor de geleverde producten betalen als gevolg ban onenigheid over het contract, faillissement, weigering het product te accepteren of fraude</w:t>
      </w:r>
    </w:p>
    <w:p w14:paraId="17A286D1" w14:textId="31E229C8"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Vertraging van het verscheping- en distributieproces en/of schade die het product tijdens dat proces oploopt </w:t>
      </w:r>
    </w:p>
    <w:p w14:paraId="09237F95" w14:textId="56FC5A87"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Problemen met het verkrijgen van financiering voor de export </w:t>
      </w:r>
    </w:p>
    <w:p w14:paraId="3914332F" w14:textId="77777777" w:rsidR="00452C2D" w:rsidRPr="00454FD7" w:rsidRDefault="00452C2D" w:rsidP="00452C2D">
      <w:pPr>
        <w:rPr>
          <w:rFonts w:ascii="Trebuchet MS" w:hAnsi="Trebuchet MS"/>
          <w:color w:val="000000" w:themeColor="text1"/>
        </w:rPr>
      </w:pPr>
    </w:p>
    <w:p w14:paraId="36B392C4" w14:textId="1C6266D0" w:rsidR="00452C2D" w:rsidRPr="00454FD7" w:rsidRDefault="00452C2D">
      <w:pPr>
        <w:rPr>
          <w:rFonts w:ascii="Trebuchet MS" w:hAnsi="Trebuchet MS"/>
          <w:color w:val="000000" w:themeColor="text1"/>
        </w:rPr>
      </w:pPr>
    </w:p>
    <w:p w14:paraId="3FEB8E43" w14:textId="3C8ADFAC" w:rsidR="00452C2D" w:rsidRPr="00454FD7" w:rsidRDefault="00452C2D" w:rsidP="00452C2D">
      <w:pPr>
        <w:rPr>
          <w:rFonts w:ascii="Trebuchet MS" w:hAnsi="Trebuchet MS"/>
          <w:color w:val="000000" w:themeColor="text1"/>
        </w:rPr>
      </w:pPr>
      <w:r w:rsidRPr="00454FD7">
        <w:rPr>
          <w:rFonts w:ascii="Trebuchet MS" w:hAnsi="Trebuchet MS"/>
          <w:color w:val="000000" w:themeColor="text1"/>
        </w:rPr>
        <w:lastRenderedPageBreak/>
        <w:t>Politieke risico’s (dit zijn risico’s die het gevolg zijn van inmenging door de overheid van het eigenland of het gastland)</w:t>
      </w:r>
    </w:p>
    <w:p w14:paraId="6F8ACC3C" w14:textId="3AD333AE"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Restricties door buitenlandse overheden </w:t>
      </w:r>
    </w:p>
    <w:p w14:paraId="26EB389A" w14:textId="538EB9F0"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Het nationale exportbeleid</w:t>
      </w:r>
    </w:p>
    <w:p w14:paraId="22123568" w14:textId="35468938"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Door buitenlandse overheden opgelegde deviezenreglementering die het buitenlandse klanten moeilijker maakt betalingen te doen</w:t>
      </w:r>
    </w:p>
    <w:p w14:paraId="05C116D5" w14:textId="453F94B5"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Gebrek aan overheidssteun bij het overwinnen van exportbelemmeringen </w:t>
      </w:r>
    </w:p>
    <w:p w14:paraId="76F8E394" w14:textId="7D90C6A3"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Gebrek aan belastingprikkels voor bedrijven die exporteren </w:t>
      </w:r>
    </w:p>
    <w:p w14:paraId="07EBD681" w14:textId="68E7A60A"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hoge waarde van de binnenlandse valuta in vergelijking met die van de exportmarkt</w:t>
      </w:r>
    </w:p>
    <w:p w14:paraId="19D9CEE3" w14:textId="723454CF"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Hoge buitenlandse invoerrechten voor importproducten </w:t>
      </w:r>
    </w:p>
    <w:p w14:paraId="6F823B92" w14:textId="0E8BC7A5"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Verwarrende buitenlandse invoerrechten voor importproducten </w:t>
      </w:r>
    </w:p>
    <w:p w14:paraId="62AC7EDD" w14:textId="77DDECFC"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complexiteit van de handelsdocumentatie</w:t>
      </w:r>
    </w:p>
    <w:p w14:paraId="17D96F45" w14:textId="0ECA7195"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De handhaving van nationale wetten met betrekking tot de exportregulering </w:t>
      </w:r>
    </w:p>
    <w:p w14:paraId="445F158C" w14:textId="74EFA4C0" w:rsidR="00452C2D" w:rsidRPr="00454FD7" w:rsidRDefault="00452C2D" w:rsidP="00452C2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Burgerlijke onlusten, revolutie en oorlogen die buitenlandse marketen ontwrichten </w:t>
      </w:r>
    </w:p>
    <w:p w14:paraId="189706E1" w14:textId="77777777" w:rsidR="00452C2D" w:rsidRPr="00454FD7" w:rsidRDefault="00452C2D" w:rsidP="00452C2D">
      <w:pPr>
        <w:rPr>
          <w:rFonts w:ascii="Trebuchet MS" w:hAnsi="Trebuchet MS"/>
          <w:color w:val="000000" w:themeColor="text1"/>
        </w:rPr>
      </w:pPr>
    </w:p>
    <w:p w14:paraId="3BC44667" w14:textId="0E14A32A" w:rsidR="00452C2D" w:rsidRPr="00454FD7" w:rsidRDefault="00452C2D" w:rsidP="00452C2D">
      <w:pPr>
        <w:rPr>
          <w:rFonts w:ascii="Trebuchet MS" w:hAnsi="Trebuchet MS"/>
          <w:color w:val="000000" w:themeColor="text1"/>
        </w:rPr>
      </w:pPr>
      <w:r w:rsidRPr="00454FD7">
        <w:rPr>
          <w:rFonts w:ascii="Trebuchet MS" w:hAnsi="Trebuchet MS"/>
          <w:color w:val="000000" w:themeColor="text1"/>
        </w:rPr>
        <w:t xml:space="preserve">Op het belang van deze risico’s moet niet te veel nadruk gelegd worden; </w:t>
      </w:r>
      <w:r w:rsidR="00342C89" w:rsidRPr="00454FD7">
        <w:rPr>
          <w:rFonts w:ascii="Trebuchet MS" w:hAnsi="Trebuchet MS"/>
          <w:color w:val="000000" w:themeColor="text1"/>
        </w:rPr>
        <w:t>er zijn verschillende strategieën waarmee exporteurs deze risico’s kunnen beheersen, waaronder de volgende:</w:t>
      </w:r>
    </w:p>
    <w:p w14:paraId="723FA11C" w14:textId="74D5C473" w:rsidR="00342C89" w:rsidRPr="00454FD7" w:rsidRDefault="00342C89" w:rsidP="00342C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Vermijd export naar </w:t>
      </w:r>
      <w:proofErr w:type="spellStart"/>
      <w:r w:rsidRPr="00454FD7">
        <w:rPr>
          <w:rFonts w:ascii="Trebuchet MS" w:hAnsi="Trebuchet MS"/>
          <w:color w:val="000000" w:themeColor="text1"/>
        </w:rPr>
        <w:t>hoogrisicomarkten</w:t>
      </w:r>
      <w:proofErr w:type="spellEnd"/>
      <w:r w:rsidRPr="00454FD7">
        <w:rPr>
          <w:rFonts w:ascii="Trebuchet MS" w:hAnsi="Trebuchet MS"/>
          <w:color w:val="000000" w:themeColor="text1"/>
        </w:rPr>
        <w:t xml:space="preserve"> </w:t>
      </w:r>
    </w:p>
    <w:p w14:paraId="5632C5A9" w14:textId="042D23FE" w:rsidR="00342C89" w:rsidRPr="00454FD7" w:rsidRDefault="00342C89" w:rsidP="00342C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Diversifieer de buitenlandse markten en zorg ervoor dat het bedrijf niet te afhankelijk is van een land </w:t>
      </w:r>
    </w:p>
    <w:p w14:paraId="52CA804B" w14:textId="668E3266" w:rsidR="00342C89" w:rsidRPr="00454FD7" w:rsidRDefault="00342C89" w:rsidP="00342C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Verzeker je waar mogelijk tegen risico. Overheidsregelingen zijn vooral aantrekkelijk</w:t>
      </w:r>
    </w:p>
    <w:p w14:paraId="0271E5EC" w14:textId="63C109F5" w:rsidR="00342C89" w:rsidRPr="00454FD7" w:rsidRDefault="00342C89" w:rsidP="00342C89">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Zorg ervoor dat de klant bij de export het meeste risico draagt. Stel bijvoorbeeld prijzen in harde valuta en vraag de klant vooruit te betalen </w:t>
      </w:r>
    </w:p>
    <w:p w14:paraId="7FA7E559" w14:textId="77777777" w:rsidR="00342C89" w:rsidRPr="00454FD7" w:rsidRDefault="00342C89" w:rsidP="00342C89">
      <w:pPr>
        <w:rPr>
          <w:rFonts w:ascii="Trebuchet MS" w:hAnsi="Trebuchet MS"/>
          <w:color w:val="000000" w:themeColor="text1"/>
        </w:rPr>
      </w:pPr>
    </w:p>
    <w:p w14:paraId="300EBBAF" w14:textId="5F5640E5" w:rsidR="003059EE" w:rsidRPr="00454FD7" w:rsidRDefault="003059EE">
      <w:pPr>
        <w:rPr>
          <w:rFonts w:ascii="Trebuchet MS" w:hAnsi="Trebuchet MS"/>
          <w:color w:val="000000" w:themeColor="text1"/>
        </w:rPr>
      </w:pPr>
      <w:r w:rsidRPr="00454FD7">
        <w:rPr>
          <w:rFonts w:ascii="Trebuchet MS" w:hAnsi="Trebuchet MS"/>
          <w:color w:val="000000" w:themeColor="text1"/>
        </w:rPr>
        <w:br w:type="page"/>
      </w:r>
    </w:p>
    <w:p w14:paraId="3B9BE91C" w14:textId="20BBCBBF" w:rsidR="003059EE" w:rsidRPr="00454FD7" w:rsidRDefault="003059EE" w:rsidP="00454FD7">
      <w:pPr>
        <w:pStyle w:val="Kop1"/>
        <w:rPr>
          <w:rFonts w:ascii="Trebuchet MS" w:hAnsi="Trebuchet MS"/>
          <w:color w:val="70AD47" w:themeColor="accent6"/>
        </w:rPr>
      </w:pPr>
      <w:bookmarkStart w:id="3" w:name="_Toc12193562"/>
      <w:r w:rsidRPr="00454FD7">
        <w:rPr>
          <w:rFonts w:ascii="Trebuchet MS" w:hAnsi="Trebuchet MS"/>
          <w:b/>
          <w:bCs/>
          <w:color w:val="70AD47" w:themeColor="accent6"/>
        </w:rPr>
        <w:lastRenderedPageBreak/>
        <w:t>Hoofdstuk 3</w:t>
      </w:r>
      <w:r w:rsidR="00454FD7" w:rsidRPr="00454FD7">
        <w:rPr>
          <w:rFonts w:ascii="Trebuchet MS" w:hAnsi="Trebuchet MS"/>
          <w:color w:val="70AD47" w:themeColor="accent6"/>
        </w:rPr>
        <w:t xml:space="preserve"> - </w:t>
      </w:r>
      <w:r w:rsidRPr="00454FD7">
        <w:rPr>
          <w:rFonts w:ascii="Trebuchet MS" w:hAnsi="Trebuchet MS"/>
          <w:color w:val="70AD47" w:themeColor="accent6"/>
        </w:rPr>
        <w:t>Internationaliseringstheorieën</w:t>
      </w:r>
      <w:bookmarkEnd w:id="3"/>
    </w:p>
    <w:p w14:paraId="1365FBBF" w14:textId="77777777" w:rsidR="003059EE" w:rsidRPr="00454FD7" w:rsidRDefault="003059EE" w:rsidP="003059EE">
      <w:pPr>
        <w:rPr>
          <w:rFonts w:ascii="Trebuchet MS" w:hAnsi="Trebuchet MS"/>
          <w:b/>
          <w:color w:val="000000" w:themeColor="text1"/>
        </w:rPr>
      </w:pPr>
    </w:p>
    <w:p w14:paraId="4DDD8FD1" w14:textId="5308CB24" w:rsidR="003059EE" w:rsidRPr="00454FD7" w:rsidRDefault="003059EE" w:rsidP="003059EE">
      <w:pPr>
        <w:rPr>
          <w:rFonts w:ascii="Trebuchet MS" w:hAnsi="Trebuchet MS"/>
          <w:b/>
          <w:color w:val="000000" w:themeColor="text1"/>
        </w:rPr>
      </w:pPr>
      <w:r w:rsidRPr="00454FD7">
        <w:rPr>
          <w:rFonts w:ascii="Trebuchet MS" w:hAnsi="Trebuchet MS"/>
          <w:b/>
          <w:color w:val="000000" w:themeColor="text1"/>
        </w:rPr>
        <w:t>De traditionele marktbenadering</w:t>
      </w:r>
    </w:p>
    <w:p w14:paraId="0B0489E8" w14:textId="23F98635" w:rsidR="003059EE" w:rsidRPr="00454FD7" w:rsidRDefault="003059EE" w:rsidP="003059EE">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De </w:t>
      </w:r>
      <w:proofErr w:type="spellStart"/>
      <w:r w:rsidRPr="00454FD7">
        <w:rPr>
          <w:rFonts w:ascii="Trebuchet MS" w:hAnsi="Trebuchet MS"/>
          <w:color w:val="000000" w:themeColor="text1"/>
        </w:rPr>
        <w:t>penrosiaanse</w:t>
      </w:r>
      <w:proofErr w:type="spellEnd"/>
      <w:r w:rsidRPr="00454FD7">
        <w:rPr>
          <w:rFonts w:ascii="Trebuchet MS" w:hAnsi="Trebuchet MS"/>
          <w:color w:val="000000" w:themeColor="text1"/>
        </w:rPr>
        <w:t xml:space="preserve"> traditie is een weergave van de traditionele gerichtheid van marketing op de kerncompetenties van bedrijven en kansen in het buitenland</w:t>
      </w:r>
    </w:p>
    <w:p w14:paraId="636139F6" w14:textId="1A5A2B35" w:rsidR="003059EE" w:rsidRPr="00454FD7" w:rsidRDefault="003059EE" w:rsidP="003059EE">
      <w:pPr>
        <w:pStyle w:val="Lijstalinea"/>
        <w:rPr>
          <w:rFonts w:ascii="Trebuchet MS" w:hAnsi="Trebuchet MS"/>
          <w:color w:val="000000" w:themeColor="text1"/>
        </w:rPr>
      </w:pPr>
      <w:r w:rsidRPr="00454FD7">
        <w:rPr>
          <w:rFonts w:ascii="Trebuchet MS" w:hAnsi="Trebuchet MS"/>
          <w:color w:val="000000" w:themeColor="text1"/>
        </w:rPr>
        <w:t>Volgens deze traditie, met haar op kosten gerichte visie, moeten bedrijven en compenserend voordeel hebben om de kosten van uitbreiding naar het buitenland te compenseren. Dit leidde ertoe dat technologische vaardigheden en marketingvaardigheden weren beschouwd als de sleutelfactoren voor een succesvolle toetreding tot buitenlandse markten.</w:t>
      </w:r>
    </w:p>
    <w:p w14:paraId="5A31E71A" w14:textId="77777777" w:rsidR="003059EE" w:rsidRPr="00454FD7" w:rsidRDefault="003059EE" w:rsidP="003059EE">
      <w:pPr>
        <w:rPr>
          <w:rFonts w:ascii="Trebuchet MS" w:hAnsi="Trebuchet MS"/>
          <w:color w:val="000000" w:themeColor="text1"/>
        </w:rPr>
      </w:pPr>
    </w:p>
    <w:p w14:paraId="4BC8082D" w14:textId="008499EE" w:rsidR="003059EE" w:rsidRPr="00454FD7" w:rsidRDefault="003059EE" w:rsidP="003059EE">
      <w:pPr>
        <w:rPr>
          <w:rFonts w:ascii="Trebuchet MS" w:hAnsi="Trebuchet MS"/>
          <w:b/>
          <w:color w:val="000000" w:themeColor="text1"/>
        </w:rPr>
      </w:pPr>
      <w:r w:rsidRPr="00454FD7">
        <w:rPr>
          <w:rFonts w:ascii="Trebuchet MS" w:hAnsi="Trebuchet MS"/>
          <w:b/>
          <w:color w:val="000000" w:themeColor="text1"/>
        </w:rPr>
        <w:t xml:space="preserve">Het Uppsala-internationaliseringsmodel </w:t>
      </w:r>
    </w:p>
    <w:p w14:paraId="5E38AE91" w14:textId="7E52A27B" w:rsidR="003059EE" w:rsidRPr="00454FD7" w:rsidRDefault="003059EE" w:rsidP="003059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Volgens dit Scandinavische toetredingsmodel verloopt internationalisering volgens een stapsgewijs toetredingspatroon tot opeenvolgende buitenlandse markten dat gepaard gaat met een toenemende verdieping van de verbintenis met elke markt. Die groeiende verbintenis is zeer belangrijk in het denken van de Uppsala-school. De belangrijkste consequenties van dit model is dat bedrijven verbintenis met buitenlandse markten meestal versterken naarmate hun ervaring toeneemt.</w:t>
      </w:r>
    </w:p>
    <w:p w14:paraId="4330558D" w14:textId="7F624E58" w:rsidR="003059EE" w:rsidRPr="00454FD7" w:rsidRDefault="003059EE" w:rsidP="003059EE">
      <w:pPr>
        <w:pStyle w:val="Lijstalinea"/>
        <w:rPr>
          <w:rFonts w:ascii="Trebuchet MS" w:hAnsi="Trebuchet MS"/>
          <w:color w:val="000000" w:themeColor="text1"/>
        </w:rPr>
      </w:pPr>
      <w:r w:rsidRPr="00454FD7">
        <w:rPr>
          <w:rFonts w:ascii="Trebuchet MS" w:hAnsi="Trebuchet MS"/>
          <w:color w:val="000000" w:themeColor="text1"/>
        </w:rPr>
        <w:t>Dit model maakt onderscheidt tussen vier verschillende methoden om tot een internationale markt toe te treden, waarbij de opeenvolgende methoden staan voor een hogere mate van internationale betrokkenheid/marktverbintenis.</w:t>
      </w:r>
    </w:p>
    <w:p w14:paraId="1E215262" w14:textId="323B1D19" w:rsidR="003059EE" w:rsidRPr="00454FD7" w:rsidRDefault="003059EE" w:rsidP="003059EE">
      <w:pPr>
        <w:pStyle w:val="Lijstalinea"/>
        <w:numPr>
          <w:ilvl w:val="0"/>
          <w:numId w:val="6"/>
        </w:numPr>
        <w:rPr>
          <w:rFonts w:ascii="Trebuchet MS" w:hAnsi="Trebuchet MS"/>
          <w:b/>
          <w:color w:val="000000" w:themeColor="text1"/>
        </w:rPr>
      </w:pPr>
      <w:r w:rsidRPr="00454FD7">
        <w:rPr>
          <w:rFonts w:ascii="Trebuchet MS" w:hAnsi="Trebuchet MS"/>
          <w:color w:val="000000" w:themeColor="text1"/>
        </w:rPr>
        <w:t>Fase 1: geen regelmatige exportactiviteiten (sporadische export)</w:t>
      </w:r>
    </w:p>
    <w:p w14:paraId="6EBBB5D2" w14:textId="4E93CA9A" w:rsidR="003059EE" w:rsidRPr="00454FD7" w:rsidRDefault="003059EE" w:rsidP="003059EE">
      <w:pPr>
        <w:pStyle w:val="Lijstalinea"/>
        <w:numPr>
          <w:ilvl w:val="0"/>
          <w:numId w:val="6"/>
        </w:numPr>
        <w:rPr>
          <w:rFonts w:ascii="Trebuchet MS" w:hAnsi="Trebuchet MS"/>
          <w:b/>
          <w:color w:val="000000" w:themeColor="text1"/>
        </w:rPr>
      </w:pPr>
      <w:r w:rsidRPr="00454FD7">
        <w:rPr>
          <w:rFonts w:ascii="Trebuchet MS" w:hAnsi="Trebuchet MS"/>
          <w:color w:val="000000" w:themeColor="text1"/>
        </w:rPr>
        <w:t>Fase 2: export via onafhankelijke vertegenwoordigers (exportmethode)</w:t>
      </w:r>
    </w:p>
    <w:p w14:paraId="3B6937F0" w14:textId="52800D72" w:rsidR="003059EE" w:rsidRPr="00454FD7" w:rsidRDefault="003059EE" w:rsidP="003059EE">
      <w:pPr>
        <w:pStyle w:val="Lijstalinea"/>
        <w:numPr>
          <w:ilvl w:val="0"/>
          <w:numId w:val="6"/>
        </w:numPr>
        <w:rPr>
          <w:rFonts w:ascii="Trebuchet MS" w:hAnsi="Trebuchet MS"/>
          <w:b/>
          <w:color w:val="000000" w:themeColor="text1"/>
        </w:rPr>
      </w:pPr>
      <w:r w:rsidRPr="00454FD7">
        <w:rPr>
          <w:rFonts w:ascii="Trebuchet MS" w:hAnsi="Trebuchet MS"/>
          <w:color w:val="000000" w:themeColor="text1"/>
        </w:rPr>
        <w:t>Fase 3: oprichting van een buitenlandse dochteronderneming voor de verkoop</w:t>
      </w:r>
    </w:p>
    <w:p w14:paraId="16D05CAD" w14:textId="406209AA" w:rsidR="003059EE" w:rsidRPr="00454FD7" w:rsidRDefault="00EC7AAE" w:rsidP="003059EE">
      <w:pPr>
        <w:pStyle w:val="Lijstalinea"/>
        <w:numPr>
          <w:ilvl w:val="0"/>
          <w:numId w:val="6"/>
        </w:numPr>
        <w:rPr>
          <w:rFonts w:ascii="Trebuchet MS" w:hAnsi="Trebuchet MS"/>
          <w:b/>
          <w:color w:val="000000" w:themeColor="text1"/>
        </w:rPr>
      </w:pPr>
      <w:r w:rsidRPr="00454FD7">
        <w:rPr>
          <w:rFonts w:ascii="Trebuchet MS" w:hAnsi="Trebuchet MS"/>
          <w:b/>
          <w:noProof/>
          <w:color w:val="000000" w:themeColor="text1"/>
          <w:lang w:eastAsia="nl-NL"/>
        </w:rPr>
        <w:drawing>
          <wp:anchor distT="0" distB="0" distL="114300" distR="114300" simplePos="0" relativeHeight="251668480" behindDoc="1" locked="0" layoutInCell="1" allowOverlap="1" wp14:anchorId="685A83EE" wp14:editId="580A74CD">
            <wp:simplePos x="0" y="0"/>
            <wp:positionH relativeFrom="column">
              <wp:posOffset>-46962</wp:posOffset>
            </wp:positionH>
            <wp:positionV relativeFrom="paragraph">
              <wp:posOffset>195746</wp:posOffset>
            </wp:positionV>
            <wp:extent cx="5756910" cy="3912870"/>
            <wp:effectExtent l="0" t="0" r="8890" b="0"/>
            <wp:wrapNone/>
            <wp:docPr id="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3">
                      <a:extLst>
                        <a:ext uri="{28A0092B-C50C-407E-A947-70E740481C1C}">
                          <a14:useLocalDpi xmlns:a14="http://schemas.microsoft.com/office/drawing/2010/main" val="0"/>
                        </a:ext>
                      </a:extLst>
                    </a:blip>
                    <a:srcRect l="-471" r="-471"/>
                    <a:stretch>
                      <a:fillRect/>
                    </a:stretch>
                  </pic:blipFill>
                  <pic:spPr bwMode="auto">
                    <a:xfrm>
                      <a:off x="0" y="0"/>
                      <a:ext cx="5756910" cy="39128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059EE" w:rsidRPr="00454FD7">
        <w:rPr>
          <w:rFonts w:ascii="Trebuchet MS" w:hAnsi="Trebuchet MS"/>
          <w:color w:val="000000" w:themeColor="text1"/>
        </w:rPr>
        <w:t xml:space="preserve">Fase 4: buitenlandse productie-/fabricagefaciliteiten </w:t>
      </w:r>
    </w:p>
    <w:p w14:paraId="5F206211" w14:textId="096D47A4" w:rsidR="003059EE" w:rsidRPr="00454FD7" w:rsidRDefault="003059EE" w:rsidP="003059EE">
      <w:pPr>
        <w:rPr>
          <w:rFonts w:ascii="Trebuchet MS" w:hAnsi="Trebuchet MS"/>
          <w:b/>
          <w:color w:val="000000" w:themeColor="text1"/>
        </w:rPr>
      </w:pPr>
    </w:p>
    <w:p w14:paraId="242FAE72" w14:textId="77777777" w:rsidR="00EC7AAE" w:rsidRPr="00454FD7" w:rsidRDefault="00EC7AAE" w:rsidP="003059EE">
      <w:pPr>
        <w:rPr>
          <w:rFonts w:ascii="Trebuchet MS" w:hAnsi="Trebuchet MS"/>
          <w:b/>
          <w:color w:val="000000" w:themeColor="text1"/>
        </w:rPr>
      </w:pPr>
    </w:p>
    <w:p w14:paraId="17AA0045" w14:textId="77777777" w:rsidR="00EC7AAE" w:rsidRPr="00454FD7" w:rsidRDefault="00EC7AAE" w:rsidP="003059EE">
      <w:pPr>
        <w:rPr>
          <w:rFonts w:ascii="Trebuchet MS" w:hAnsi="Trebuchet MS"/>
          <w:b/>
          <w:color w:val="000000" w:themeColor="text1"/>
        </w:rPr>
      </w:pPr>
    </w:p>
    <w:p w14:paraId="6FD90C0A" w14:textId="77777777" w:rsidR="00EC7AAE" w:rsidRPr="00454FD7" w:rsidRDefault="00EC7AAE" w:rsidP="003059EE">
      <w:pPr>
        <w:rPr>
          <w:rFonts w:ascii="Trebuchet MS" w:hAnsi="Trebuchet MS"/>
          <w:b/>
          <w:color w:val="000000" w:themeColor="text1"/>
        </w:rPr>
      </w:pPr>
    </w:p>
    <w:p w14:paraId="0C340C31" w14:textId="43C45E36" w:rsidR="00EC7AAE" w:rsidRPr="00454FD7" w:rsidRDefault="00EC7AAE" w:rsidP="003059EE">
      <w:pPr>
        <w:rPr>
          <w:rFonts w:ascii="Trebuchet MS" w:hAnsi="Trebuchet MS"/>
          <w:b/>
          <w:color w:val="000000" w:themeColor="text1"/>
        </w:rPr>
      </w:pPr>
      <w:r w:rsidRPr="00454FD7">
        <w:rPr>
          <w:rFonts w:ascii="Trebuchet MS" w:hAnsi="Trebuchet MS"/>
          <w:b/>
          <w:color w:val="000000" w:themeColor="text1"/>
        </w:rPr>
        <w:br w:type="page"/>
      </w:r>
    </w:p>
    <w:p w14:paraId="5F5F101D" w14:textId="6D04BB3B" w:rsidR="00EC7AAE" w:rsidRPr="00454FD7" w:rsidRDefault="00EC7AAE" w:rsidP="003059EE">
      <w:pPr>
        <w:rPr>
          <w:rFonts w:ascii="Trebuchet MS" w:hAnsi="Trebuchet MS"/>
          <w:b/>
          <w:color w:val="000000" w:themeColor="text1"/>
        </w:rPr>
      </w:pPr>
      <w:r w:rsidRPr="00454FD7">
        <w:rPr>
          <w:rFonts w:ascii="Trebuchet MS" w:hAnsi="Trebuchet MS"/>
          <w:b/>
          <w:color w:val="000000" w:themeColor="text1"/>
        </w:rPr>
        <w:lastRenderedPageBreak/>
        <w:t xml:space="preserve">De transactiekostenbenadering </w:t>
      </w:r>
    </w:p>
    <w:p w14:paraId="56F41634" w14:textId="4CE9C605" w:rsidR="00EC7AAE" w:rsidRPr="00454FD7" w:rsidRDefault="00F4055B" w:rsidP="00EC7AA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De transactiekostenbenadering vindt haar oorsprong in het vakgebied van de bedrijfseconomie. Hierbij inventariseren organisaties vooraf de kosten die worden gemaakt om contact tot stand te brengen en de kosten die achteraf gemaakt moeten worden om het contact te onderhouden.</w:t>
      </w:r>
    </w:p>
    <w:p w14:paraId="569C8010" w14:textId="77777777" w:rsidR="00F4055B" w:rsidRPr="00454FD7" w:rsidRDefault="00F4055B" w:rsidP="00F4055B">
      <w:pPr>
        <w:rPr>
          <w:rFonts w:ascii="Trebuchet MS" w:hAnsi="Trebuchet MS"/>
          <w:b/>
          <w:color w:val="000000" w:themeColor="text1"/>
        </w:rPr>
      </w:pPr>
    </w:p>
    <w:p w14:paraId="5FB71477" w14:textId="1345E220" w:rsidR="00F4055B" w:rsidRPr="00454FD7" w:rsidRDefault="00F4055B" w:rsidP="00F4055B">
      <w:pPr>
        <w:rPr>
          <w:rFonts w:ascii="Trebuchet MS" w:hAnsi="Trebuchet MS"/>
          <w:b/>
          <w:color w:val="000000" w:themeColor="text1"/>
        </w:rPr>
      </w:pPr>
      <w:r w:rsidRPr="00454FD7">
        <w:rPr>
          <w:rFonts w:ascii="Trebuchet MS" w:hAnsi="Trebuchet MS"/>
          <w:b/>
          <w:color w:val="000000" w:themeColor="text1"/>
        </w:rPr>
        <w:t xml:space="preserve">De eclectische aanpak van </w:t>
      </w:r>
      <w:proofErr w:type="spellStart"/>
      <w:r w:rsidRPr="00454FD7">
        <w:rPr>
          <w:rFonts w:ascii="Trebuchet MS" w:hAnsi="Trebuchet MS"/>
          <w:b/>
          <w:color w:val="000000" w:themeColor="text1"/>
        </w:rPr>
        <w:t>Dunning</w:t>
      </w:r>
      <w:proofErr w:type="spellEnd"/>
    </w:p>
    <w:p w14:paraId="0A199A6C" w14:textId="5D04AD55" w:rsidR="00F4055B" w:rsidRPr="00454FD7" w:rsidRDefault="00F4055B" w:rsidP="00F4055B">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In zijn eclectische Eigendom-Locatie-Internaliseringsraamwerk bespreekt </w:t>
      </w:r>
      <w:proofErr w:type="spellStart"/>
      <w:r w:rsidRPr="00454FD7">
        <w:rPr>
          <w:rFonts w:ascii="Trebuchet MS" w:hAnsi="Trebuchet MS"/>
          <w:color w:val="000000" w:themeColor="text1"/>
        </w:rPr>
        <w:t>Dunning</w:t>
      </w:r>
      <w:proofErr w:type="spellEnd"/>
      <w:r w:rsidRPr="00454FD7">
        <w:rPr>
          <w:rFonts w:ascii="Trebuchet MS" w:hAnsi="Trebuchet MS"/>
          <w:color w:val="000000" w:themeColor="text1"/>
        </w:rPr>
        <w:t xml:space="preserve"> het belang van locatievariabelen bij beslissingen over investeringen in het buitenland. Het raamwerk is ‘eclectisch’ omdat </w:t>
      </w:r>
      <w:proofErr w:type="spellStart"/>
      <w:r w:rsidRPr="00454FD7">
        <w:rPr>
          <w:rFonts w:ascii="Trebuchet MS" w:hAnsi="Trebuchet MS"/>
          <w:color w:val="000000" w:themeColor="text1"/>
        </w:rPr>
        <w:t>Dunning</w:t>
      </w:r>
      <w:proofErr w:type="spellEnd"/>
      <w:r w:rsidRPr="00454FD7">
        <w:rPr>
          <w:rFonts w:ascii="Trebuchet MS" w:hAnsi="Trebuchet MS"/>
          <w:color w:val="000000" w:themeColor="text1"/>
        </w:rPr>
        <w:t xml:space="preserve"> vindt dat transnationale activiteiten van bedrijven alleen aan de hand van verschillende economische theorieën uitgelegd kunnen worden. Volgens </w:t>
      </w:r>
      <w:proofErr w:type="spellStart"/>
      <w:r w:rsidRPr="00454FD7">
        <w:rPr>
          <w:rFonts w:ascii="Trebuchet MS" w:hAnsi="Trebuchet MS"/>
          <w:color w:val="000000" w:themeColor="text1"/>
        </w:rPr>
        <w:t>Dunning</w:t>
      </w:r>
      <w:proofErr w:type="spellEnd"/>
      <w:r w:rsidRPr="00454FD7">
        <w:rPr>
          <w:rFonts w:ascii="Trebuchet MS" w:hAnsi="Trebuchet MS"/>
          <w:color w:val="000000" w:themeColor="text1"/>
        </w:rPr>
        <w:t xml:space="preserve"> neemt de kans dat een bedrijf zich met buitenlandse productie gaat bezighouden toe als aan de volgende drie voorwaarden wordt voldaan:</w:t>
      </w:r>
    </w:p>
    <w:p w14:paraId="2546829F" w14:textId="77777777" w:rsidR="00F4055B" w:rsidRPr="00454FD7" w:rsidRDefault="00F4055B" w:rsidP="00F4055B">
      <w:pPr>
        <w:pStyle w:val="Lijstalinea"/>
        <w:numPr>
          <w:ilvl w:val="0"/>
          <w:numId w:val="7"/>
        </w:numPr>
        <w:rPr>
          <w:rFonts w:ascii="Trebuchet MS" w:hAnsi="Trebuchet MS"/>
          <w:b/>
          <w:color w:val="000000" w:themeColor="text1"/>
        </w:rPr>
      </w:pPr>
      <w:r w:rsidRPr="00454FD7">
        <w:rPr>
          <w:rFonts w:ascii="Trebuchet MS" w:hAnsi="Trebuchet MS"/>
          <w:color w:val="000000" w:themeColor="text1"/>
        </w:rPr>
        <w:t>Eigendomsvoordelen: een bedrijf dat productiefaciliteiten in het buiteland heeft, heeft grotere eigendomsvoordelen dan bedrijven uit andere landen. Deze ‘voordelen’ kunnen de vorm hebben van immateriële vaste activa, zoals knowhow.</w:t>
      </w:r>
    </w:p>
    <w:p w14:paraId="13E20E8B" w14:textId="77777777" w:rsidR="00F4055B" w:rsidRPr="00454FD7" w:rsidRDefault="00F4055B" w:rsidP="00F4055B">
      <w:pPr>
        <w:pStyle w:val="Lijstalinea"/>
        <w:numPr>
          <w:ilvl w:val="0"/>
          <w:numId w:val="7"/>
        </w:numPr>
        <w:rPr>
          <w:rFonts w:ascii="Trebuchet MS" w:hAnsi="Trebuchet MS"/>
          <w:b/>
          <w:color w:val="000000" w:themeColor="text1"/>
        </w:rPr>
      </w:pPr>
      <w:r w:rsidRPr="00454FD7">
        <w:rPr>
          <w:rFonts w:ascii="Trebuchet MS" w:hAnsi="Trebuchet MS"/>
          <w:color w:val="000000" w:themeColor="text1"/>
        </w:rPr>
        <w:t>Locatievoordelen: het moet winstgevend zijn voor het bedrijf om deze productiefactoren (arbeid, energie, materialen, onderdelen, transport en communicatiekanalen) op buitenlandse markten te gebruiken. Zo niet, dan zouden de buitenlandse markten gebaat zijn bij export.</w:t>
      </w:r>
    </w:p>
    <w:p w14:paraId="00073768" w14:textId="77777777" w:rsidR="00F4055B" w:rsidRPr="00454FD7" w:rsidRDefault="00F4055B" w:rsidP="00F4055B">
      <w:pPr>
        <w:pStyle w:val="Lijstalinea"/>
        <w:numPr>
          <w:ilvl w:val="0"/>
          <w:numId w:val="7"/>
        </w:numPr>
        <w:rPr>
          <w:rFonts w:ascii="Trebuchet MS" w:hAnsi="Trebuchet MS"/>
          <w:b/>
          <w:color w:val="000000" w:themeColor="text1"/>
        </w:rPr>
      </w:pPr>
      <w:r w:rsidRPr="00454FD7">
        <w:rPr>
          <w:rFonts w:ascii="Trebuchet MS" w:hAnsi="Trebuchet MS"/>
          <w:color w:val="000000" w:themeColor="text1"/>
        </w:rPr>
        <w:t>Internationaliseringsvoordelen: het moet meer dan winstgevend zijn voor het bedrijf om zijn voordelen te benutten in plaats van deze, of het recht ze te gebruiken, aan een buitenlands bedrijf te verkopen.</w:t>
      </w:r>
    </w:p>
    <w:p w14:paraId="7DCC2B22" w14:textId="77777777" w:rsidR="00F4055B" w:rsidRPr="00454FD7" w:rsidRDefault="00F4055B" w:rsidP="00F4055B">
      <w:pPr>
        <w:rPr>
          <w:rFonts w:ascii="Trebuchet MS" w:hAnsi="Trebuchet MS"/>
          <w:color w:val="000000" w:themeColor="text1"/>
        </w:rPr>
      </w:pPr>
    </w:p>
    <w:p w14:paraId="37E6A756" w14:textId="68F62C04" w:rsidR="00865C52" w:rsidRPr="00454FD7" w:rsidRDefault="00865C52" w:rsidP="00F4055B">
      <w:pPr>
        <w:rPr>
          <w:rFonts w:ascii="Trebuchet MS" w:hAnsi="Trebuchet MS"/>
          <w:b/>
          <w:color w:val="000000" w:themeColor="text1"/>
        </w:rPr>
      </w:pPr>
      <w:r w:rsidRPr="00454FD7">
        <w:rPr>
          <w:rFonts w:ascii="Trebuchet MS" w:hAnsi="Trebuchet MS"/>
          <w:b/>
          <w:color w:val="000000" w:themeColor="text1"/>
        </w:rPr>
        <w:t xml:space="preserve">De netwerkbenadering </w:t>
      </w:r>
    </w:p>
    <w:p w14:paraId="224C6CC9" w14:textId="026FCA11" w:rsidR="00865C52" w:rsidRPr="00454FD7" w:rsidRDefault="007160F8" w:rsidP="00865C52">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Bij de netwerkbenadering wordt aangenomen dat het internationale bedrijf niet als een op zich zelf staand iets geanalyseerd kan worden, maar gezien moet worden in relatie tot andere deelnemers aan de internationale omgeving. Het individuele bedrijf is afhankelijk van middelen die door anderen worden beheerd. De relaties van een bedrijf binnen een binnenlands netwerk kunnen als verbinding naar andere netwerken in andere landen worden gebruikt.</w:t>
      </w:r>
    </w:p>
    <w:p w14:paraId="15A79525" w14:textId="77777777" w:rsidR="007160F8" w:rsidRPr="00454FD7" w:rsidRDefault="007160F8" w:rsidP="007160F8">
      <w:pPr>
        <w:ind w:left="360"/>
        <w:rPr>
          <w:rFonts w:ascii="Trebuchet MS" w:hAnsi="Trebuchet MS"/>
          <w:b/>
          <w:color w:val="000000" w:themeColor="text1"/>
        </w:rPr>
      </w:pPr>
    </w:p>
    <w:p w14:paraId="6EA62D19" w14:textId="781CFEF5" w:rsidR="00ED6E56" w:rsidRPr="00454FD7" w:rsidRDefault="00ED6E56" w:rsidP="00ED6E56">
      <w:pPr>
        <w:rPr>
          <w:rFonts w:ascii="Trebuchet MS" w:hAnsi="Trebuchet MS"/>
          <w:b/>
          <w:color w:val="000000" w:themeColor="text1"/>
        </w:rPr>
      </w:pPr>
      <w:r w:rsidRPr="00454FD7">
        <w:rPr>
          <w:rFonts w:ascii="Trebuchet MS" w:hAnsi="Trebuchet MS"/>
          <w:b/>
          <w:color w:val="000000" w:themeColor="text1"/>
        </w:rPr>
        <w:t>Het verschil tussen ‘culturele afstand’ &amp; ‘mentale afstand’</w:t>
      </w:r>
    </w:p>
    <w:p w14:paraId="0B6DE5FB" w14:textId="13FEECE2" w:rsidR="00ED6E56" w:rsidRPr="00454FD7" w:rsidRDefault="00ED6E56" w:rsidP="00ED6E56">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Culturele afstand verwijst naar het (macro) culturele niveau van een land en wordt omschreven als de mate waarin de (feitelijke) culturele waarden in het ene land verschillen van die in een ander land, dat wil zeggen de ‘afstand’ tussen landen.</w:t>
      </w:r>
    </w:p>
    <w:p w14:paraId="512F05D0" w14:textId="61BDD6A4" w:rsidR="00ED6E56" w:rsidRPr="00454FD7" w:rsidRDefault="00ED6E56" w:rsidP="00ED6E56">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Mentale afstand kan omschreven worden als het beeld dat individuele managers hebben van de verschillen tussen de binnenlandse en buitenlandse markt; dit is een zeer subjectieve interpretatie. In feite zijn het de verschillen in taal, cultuur en politieksysteem die de informatiestroom tussen bedrijven en markten verstoren.</w:t>
      </w:r>
    </w:p>
    <w:p w14:paraId="4AE031C9" w14:textId="15E2CE8E" w:rsidR="00ED6E56" w:rsidRPr="00454FD7" w:rsidRDefault="00ED6E56" w:rsidP="00ED6E56">
      <w:pPr>
        <w:pStyle w:val="Lijstalinea"/>
        <w:rPr>
          <w:rFonts w:ascii="Trebuchet MS" w:hAnsi="Trebuchet MS"/>
          <w:color w:val="000000" w:themeColor="text1"/>
        </w:rPr>
      </w:pPr>
      <w:r w:rsidRPr="00454FD7">
        <w:rPr>
          <w:rFonts w:ascii="Trebuchet MS" w:hAnsi="Trebuchet MS"/>
          <w:color w:val="000000" w:themeColor="text1"/>
        </w:rPr>
        <w:t>Mentale afstand kan niet worden gemeten aan de hand van publiek beschikbare statistieken.</w:t>
      </w:r>
    </w:p>
    <w:p w14:paraId="4DB3A788" w14:textId="77777777" w:rsidR="00744F78" w:rsidRPr="00454FD7" w:rsidRDefault="00744F78" w:rsidP="00744F78">
      <w:pPr>
        <w:rPr>
          <w:rFonts w:ascii="Trebuchet MS" w:hAnsi="Trebuchet MS"/>
          <w:b/>
          <w:color w:val="000000" w:themeColor="text1"/>
        </w:rPr>
      </w:pPr>
    </w:p>
    <w:p w14:paraId="608962AF" w14:textId="77777777" w:rsidR="00744F78" w:rsidRPr="00454FD7" w:rsidRDefault="00744F78">
      <w:pPr>
        <w:rPr>
          <w:rFonts w:ascii="Trebuchet MS" w:hAnsi="Trebuchet MS"/>
          <w:b/>
          <w:color w:val="000000" w:themeColor="text1"/>
        </w:rPr>
      </w:pPr>
      <w:r w:rsidRPr="00454FD7">
        <w:rPr>
          <w:rFonts w:ascii="Trebuchet MS" w:hAnsi="Trebuchet MS"/>
          <w:b/>
          <w:color w:val="000000" w:themeColor="text1"/>
        </w:rPr>
        <w:br w:type="page"/>
      </w:r>
    </w:p>
    <w:p w14:paraId="5797EEBF" w14:textId="381D8BCF" w:rsidR="00744F78" w:rsidRPr="00454FD7" w:rsidRDefault="00744F78" w:rsidP="00744F78">
      <w:pPr>
        <w:rPr>
          <w:rFonts w:ascii="Trebuchet MS" w:hAnsi="Trebuchet MS"/>
          <w:b/>
          <w:color w:val="000000" w:themeColor="text1"/>
        </w:rPr>
      </w:pPr>
      <w:r w:rsidRPr="00454FD7">
        <w:rPr>
          <w:rFonts w:ascii="Trebuchet MS" w:hAnsi="Trebuchet MS"/>
          <w:b/>
          <w:color w:val="000000" w:themeColor="text1"/>
        </w:rPr>
        <w:lastRenderedPageBreak/>
        <w:t xml:space="preserve">Born </w:t>
      </w:r>
      <w:proofErr w:type="spellStart"/>
      <w:r w:rsidRPr="00454FD7">
        <w:rPr>
          <w:rFonts w:ascii="Trebuchet MS" w:hAnsi="Trebuchet MS"/>
          <w:b/>
          <w:color w:val="000000" w:themeColor="text1"/>
        </w:rPr>
        <w:t>globals</w:t>
      </w:r>
      <w:proofErr w:type="spellEnd"/>
      <w:r w:rsidRPr="00454FD7">
        <w:rPr>
          <w:rFonts w:ascii="Trebuchet MS" w:hAnsi="Trebuchet MS"/>
          <w:b/>
          <w:color w:val="000000" w:themeColor="text1"/>
        </w:rPr>
        <w:t xml:space="preserve"> </w:t>
      </w:r>
    </w:p>
    <w:p w14:paraId="7AAEF85D" w14:textId="14F37AE6" w:rsidR="00744F78" w:rsidRPr="00454FD7" w:rsidRDefault="00744F78" w:rsidP="00744F78">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Een bedrijf dat er vanaf zijn oprichting naar streeft snel internationaal te worden en snel </w:t>
      </w:r>
      <w:proofErr w:type="spellStart"/>
      <w:r w:rsidRPr="00454FD7">
        <w:rPr>
          <w:rFonts w:ascii="Trebuchet MS" w:hAnsi="Trebuchet MS"/>
          <w:color w:val="000000" w:themeColor="text1"/>
        </w:rPr>
        <w:t>mondialiseert</w:t>
      </w:r>
      <w:proofErr w:type="spellEnd"/>
      <w:r w:rsidRPr="00454FD7">
        <w:rPr>
          <w:rFonts w:ascii="Trebuchet MS" w:hAnsi="Trebuchet MS"/>
          <w:color w:val="000000" w:themeColor="text1"/>
        </w:rPr>
        <w:t xml:space="preserve"> zonder dat daar een lange periode van handel op de binnenlandse markt of internationalisering aam vooraf gaat.</w:t>
      </w:r>
    </w:p>
    <w:p w14:paraId="7BAF739E" w14:textId="5BBE7ED4" w:rsidR="00744F78" w:rsidRPr="00454FD7" w:rsidRDefault="00744F78" w:rsidP="00744F78">
      <w:pPr>
        <w:pStyle w:val="Lijstalinea"/>
        <w:rPr>
          <w:rFonts w:ascii="Trebuchet MS" w:hAnsi="Trebuchet MS"/>
          <w:color w:val="000000" w:themeColor="text1"/>
        </w:rPr>
      </w:pPr>
      <w:r w:rsidRPr="00454FD7">
        <w:rPr>
          <w:rFonts w:ascii="Trebuchet MS" w:hAnsi="Trebuchet MS"/>
          <w:color w:val="000000" w:themeColor="text1"/>
        </w:rPr>
        <w:t>(vooral in de IT-sector)</w:t>
      </w:r>
    </w:p>
    <w:p w14:paraId="7E9E1D4A" w14:textId="73D0F3EB" w:rsidR="003A7D8C" w:rsidRPr="00454FD7" w:rsidRDefault="003A7D8C" w:rsidP="003A7D8C">
      <w:pPr>
        <w:rPr>
          <w:rFonts w:ascii="Trebuchet MS" w:hAnsi="Trebuchet MS"/>
          <w:b/>
          <w:color w:val="000000" w:themeColor="text1"/>
        </w:rPr>
      </w:pPr>
    </w:p>
    <w:p w14:paraId="2AB03A7D" w14:textId="322A7821" w:rsidR="003A7D8C" w:rsidRPr="00454FD7" w:rsidRDefault="003A7D8C" w:rsidP="003A7D8C">
      <w:pPr>
        <w:rPr>
          <w:rFonts w:ascii="Trebuchet MS" w:hAnsi="Trebuchet MS"/>
          <w:b/>
          <w:color w:val="000000" w:themeColor="text1"/>
        </w:rPr>
      </w:pPr>
      <w:r w:rsidRPr="00454FD7">
        <w:rPr>
          <w:rFonts w:ascii="Trebuchet MS" w:hAnsi="Trebuchet MS"/>
          <w:b/>
          <w:noProof/>
          <w:color w:val="000000" w:themeColor="text1"/>
          <w:lang w:eastAsia="nl-NL"/>
        </w:rPr>
        <w:drawing>
          <wp:anchor distT="0" distB="0" distL="114300" distR="114300" simplePos="0" relativeHeight="251669504" behindDoc="1" locked="0" layoutInCell="1" allowOverlap="1" wp14:anchorId="3081207F" wp14:editId="39E146C9">
            <wp:simplePos x="0" y="0"/>
            <wp:positionH relativeFrom="column">
              <wp:posOffset>715148</wp:posOffset>
            </wp:positionH>
            <wp:positionV relativeFrom="paragraph">
              <wp:posOffset>37161</wp:posOffset>
            </wp:positionV>
            <wp:extent cx="3917842" cy="3371951"/>
            <wp:effectExtent l="0" t="0" r="0" b="6350"/>
            <wp:wrapNone/>
            <wp:docPr id="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842" cy="337195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BB2FF9B" w14:textId="5C2A87DE" w:rsidR="00F4055B" w:rsidRPr="00454FD7" w:rsidRDefault="00F4055B" w:rsidP="00F4055B">
      <w:pPr>
        <w:rPr>
          <w:rFonts w:ascii="Trebuchet MS" w:hAnsi="Trebuchet MS"/>
          <w:b/>
          <w:color w:val="000000" w:themeColor="text1"/>
        </w:rPr>
      </w:pPr>
      <w:r w:rsidRPr="00454FD7">
        <w:rPr>
          <w:rFonts w:ascii="Trebuchet MS" w:hAnsi="Trebuchet MS"/>
          <w:color w:val="000000" w:themeColor="text1"/>
        </w:rPr>
        <w:t xml:space="preserve"> </w:t>
      </w:r>
    </w:p>
    <w:p w14:paraId="4416567E" w14:textId="7E6050FC" w:rsidR="003059EE" w:rsidRPr="00454FD7" w:rsidRDefault="003059EE" w:rsidP="003059EE">
      <w:pPr>
        <w:rPr>
          <w:rFonts w:ascii="Trebuchet MS" w:hAnsi="Trebuchet MS"/>
          <w:b/>
          <w:color w:val="000000" w:themeColor="text1"/>
        </w:rPr>
      </w:pPr>
    </w:p>
    <w:p w14:paraId="126571F3" w14:textId="77777777" w:rsidR="003A7D8C" w:rsidRPr="00454FD7" w:rsidRDefault="003A7D8C" w:rsidP="003059EE">
      <w:pPr>
        <w:rPr>
          <w:rFonts w:ascii="Trebuchet MS" w:hAnsi="Trebuchet MS"/>
          <w:b/>
          <w:color w:val="000000" w:themeColor="text1"/>
        </w:rPr>
      </w:pPr>
    </w:p>
    <w:p w14:paraId="58D14474" w14:textId="77777777" w:rsidR="003A7D8C" w:rsidRPr="00454FD7" w:rsidRDefault="003A7D8C" w:rsidP="003059EE">
      <w:pPr>
        <w:rPr>
          <w:rFonts w:ascii="Trebuchet MS" w:hAnsi="Trebuchet MS"/>
          <w:b/>
          <w:color w:val="000000" w:themeColor="text1"/>
        </w:rPr>
      </w:pPr>
    </w:p>
    <w:p w14:paraId="6F3BF36C" w14:textId="77777777" w:rsidR="003A7D8C" w:rsidRPr="00454FD7" w:rsidRDefault="003A7D8C" w:rsidP="003059EE">
      <w:pPr>
        <w:rPr>
          <w:rFonts w:ascii="Trebuchet MS" w:hAnsi="Trebuchet MS"/>
          <w:b/>
          <w:color w:val="000000" w:themeColor="text1"/>
        </w:rPr>
      </w:pPr>
    </w:p>
    <w:p w14:paraId="69F67BE7" w14:textId="77777777" w:rsidR="003A7D8C" w:rsidRPr="00454FD7" w:rsidRDefault="003A7D8C" w:rsidP="003059EE">
      <w:pPr>
        <w:rPr>
          <w:rFonts w:ascii="Trebuchet MS" w:hAnsi="Trebuchet MS"/>
          <w:b/>
          <w:color w:val="000000" w:themeColor="text1"/>
        </w:rPr>
      </w:pPr>
    </w:p>
    <w:p w14:paraId="2FFC4EEB" w14:textId="77777777" w:rsidR="003A7D8C" w:rsidRPr="00454FD7" w:rsidRDefault="003A7D8C" w:rsidP="003059EE">
      <w:pPr>
        <w:rPr>
          <w:rFonts w:ascii="Trebuchet MS" w:hAnsi="Trebuchet MS"/>
          <w:b/>
          <w:color w:val="000000" w:themeColor="text1"/>
        </w:rPr>
      </w:pPr>
    </w:p>
    <w:p w14:paraId="7D6C6CD4" w14:textId="77777777" w:rsidR="003A7D8C" w:rsidRPr="00454FD7" w:rsidRDefault="003A7D8C" w:rsidP="003059EE">
      <w:pPr>
        <w:rPr>
          <w:rFonts w:ascii="Trebuchet MS" w:hAnsi="Trebuchet MS"/>
          <w:b/>
          <w:color w:val="000000" w:themeColor="text1"/>
        </w:rPr>
      </w:pPr>
    </w:p>
    <w:p w14:paraId="4397EA97" w14:textId="77777777" w:rsidR="003A7D8C" w:rsidRPr="00454FD7" w:rsidRDefault="003A7D8C" w:rsidP="003059EE">
      <w:pPr>
        <w:rPr>
          <w:rFonts w:ascii="Trebuchet MS" w:hAnsi="Trebuchet MS"/>
          <w:b/>
          <w:color w:val="000000" w:themeColor="text1"/>
        </w:rPr>
      </w:pPr>
    </w:p>
    <w:p w14:paraId="360F7A26" w14:textId="77777777" w:rsidR="003A7D8C" w:rsidRPr="00454FD7" w:rsidRDefault="003A7D8C" w:rsidP="003059EE">
      <w:pPr>
        <w:rPr>
          <w:rFonts w:ascii="Trebuchet MS" w:hAnsi="Trebuchet MS"/>
          <w:b/>
          <w:color w:val="000000" w:themeColor="text1"/>
        </w:rPr>
      </w:pPr>
    </w:p>
    <w:p w14:paraId="0ACDCEBD" w14:textId="77777777" w:rsidR="003A7D8C" w:rsidRPr="00454FD7" w:rsidRDefault="003A7D8C" w:rsidP="003059EE">
      <w:pPr>
        <w:rPr>
          <w:rFonts w:ascii="Trebuchet MS" w:hAnsi="Trebuchet MS"/>
          <w:b/>
          <w:color w:val="000000" w:themeColor="text1"/>
        </w:rPr>
      </w:pPr>
    </w:p>
    <w:p w14:paraId="1480CE5A" w14:textId="77777777" w:rsidR="003A7D8C" w:rsidRPr="00454FD7" w:rsidRDefault="003A7D8C" w:rsidP="003059EE">
      <w:pPr>
        <w:rPr>
          <w:rFonts w:ascii="Trebuchet MS" w:hAnsi="Trebuchet MS"/>
          <w:b/>
          <w:color w:val="000000" w:themeColor="text1"/>
        </w:rPr>
      </w:pPr>
    </w:p>
    <w:p w14:paraId="2C79142F" w14:textId="77777777" w:rsidR="003A7D8C" w:rsidRPr="00454FD7" w:rsidRDefault="003A7D8C" w:rsidP="003059EE">
      <w:pPr>
        <w:rPr>
          <w:rFonts w:ascii="Trebuchet MS" w:hAnsi="Trebuchet MS"/>
          <w:b/>
          <w:color w:val="000000" w:themeColor="text1"/>
        </w:rPr>
      </w:pPr>
    </w:p>
    <w:p w14:paraId="3C081F79" w14:textId="77777777" w:rsidR="003A7D8C" w:rsidRPr="00454FD7" w:rsidRDefault="003A7D8C" w:rsidP="003059EE">
      <w:pPr>
        <w:rPr>
          <w:rFonts w:ascii="Trebuchet MS" w:hAnsi="Trebuchet MS"/>
          <w:b/>
          <w:color w:val="000000" w:themeColor="text1"/>
        </w:rPr>
      </w:pPr>
    </w:p>
    <w:p w14:paraId="1EAC3AFA" w14:textId="77777777" w:rsidR="003A7D8C" w:rsidRPr="00454FD7" w:rsidRDefault="003A7D8C" w:rsidP="003059EE">
      <w:pPr>
        <w:rPr>
          <w:rFonts w:ascii="Trebuchet MS" w:hAnsi="Trebuchet MS"/>
          <w:b/>
          <w:color w:val="000000" w:themeColor="text1"/>
        </w:rPr>
      </w:pPr>
    </w:p>
    <w:p w14:paraId="505F5060" w14:textId="77777777" w:rsidR="003A7D8C" w:rsidRPr="00454FD7" w:rsidRDefault="003A7D8C" w:rsidP="003059EE">
      <w:pPr>
        <w:rPr>
          <w:rFonts w:ascii="Trebuchet MS" w:hAnsi="Trebuchet MS"/>
          <w:b/>
          <w:color w:val="000000" w:themeColor="text1"/>
        </w:rPr>
      </w:pPr>
    </w:p>
    <w:p w14:paraId="739B5E9E" w14:textId="77777777" w:rsidR="003A7D8C" w:rsidRPr="00454FD7" w:rsidRDefault="003A7D8C" w:rsidP="003059EE">
      <w:pPr>
        <w:rPr>
          <w:rFonts w:ascii="Trebuchet MS" w:hAnsi="Trebuchet MS"/>
          <w:b/>
          <w:color w:val="000000" w:themeColor="text1"/>
        </w:rPr>
      </w:pPr>
    </w:p>
    <w:p w14:paraId="2A89DB3F" w14:textId="77777777" w:rsidR="003A7D8C" w:rsidRPr="00454FD7" w:rsidRDefault="003A7D8C" w:rsidP="003059EE">
      <w:pPr>
        <w:rPr>
          <w:rFonts w:ascii="Trebuchet MS" w:hAnsi="Trebuchet MS"/>
          <w:b/>
          <w:color w:val="000000" w:themeColor="text1"/>
        </w:rPr>
      </w:pPr>
    </w:p>
    <w:p w14:paraId="677075F9" w14:textId="2E7FBD8C" w:rsidR="00DF401B" w:rsidRPr="00454FD7" w:rsidRDefault="003A7D8C" w:rsidP="003059EE">
      <w:pPr>
        <w:rPr>
          <w:rFonts w:ascii="Trebuchet MS" w:hAnsi="Trebuchet MS"/>
          <w:color w:val="000000" w:themeColor="text1"/>
        </w:rPr>
      </w:pPr>
      <w:r w:rsidRPr="00454FD7">
        <w:rPr>
          <w:rFonts w:ascii="Trebuchet MS" w:hAnsi="Trebuchet MS"/>
          <w:b/>
          <w:color w:val="000000" w:themeColor="text1"/>
        </w:rPr>
        <w:tab/>
      </w:r>
      <w:r w:rsidRPr="00454FD7">
        <w:rPr>
          <w:rFonts w:ascii="Trebuchet MS" w:hAnsi="Trebuchet MS"/>
          <w:b/>
          <w:color w:val="000000" w:themeColor="text1"/>
        </w:rPr>
        <w:tab/>
        <w:t>*</w:t>
      </w:r>
      <w:r w:rsidR="00DF401B" w:rsidRPr="00454FD7">
        <w:rPr>
          <w:rFonts w:ascii="Trebuchet MS" w:hAnsi="Trebuchet MS"/>
          <w:color w:val="000000" w:themeColor="text1"/>
        </w:rPr>
        <w:t xml:space="preserve">twee uitersten op het gebied van internationalisering </w:t>
      </w:r>
      <w:r w:rsidR="00DF401B" w:rsidRPr="00454FD7">
        <w:rPr>
          <w:rFonts w:ascii="Trebuchet MS" w:hAnsi="Trebuchet MS"/>
          <w:color w:val="000000" w:themeColor="text1"/>
        </w:rPr>
        <w:tab/>
      </w:r>
    </w:p>
    <w:p w14:paraId="7C283B81" w14:textId="75977D19" w:rsidR="00DF401B" w:rsidRPr="00454FD7" w:rsidRDefault="00DF401B" w:rsidP="003059EE">
      <w:pPr>
        <w:rPr>
          <w:rFonts w:ascii="Trebuchet MS" w:hAnsi="Trebuchet MS"/>
          <w:color w:val="000000" w:themeColor="text1"/>
        </w:rPr>
      </w:pPr>
      <w:r w:rsidRPr="00454FD7">
        <w:rPr>
          <w:rFonts w:ascii="Trebuchet MS" w:hAnsi="Trebuchet MS"/>
          <w:color w:val="000000" w:themeColor="text1"/>
        </w:rPr>
        <w:tab/>
      </w:r>
      <w:r w:rsidRPr="00454FD7">
        <w:rPr>
          <w:rFonts w:ascii="Trebuchet MS" w:hAnsi="Trebuchet MS"/>
          <w:color w:val="000000" w:themeColor="text1"/>
        </w:rPr>
        <w:tab/>
        <w:t xml:space="preserve">   organisch versus born </w:t>
      </w:r>
      <w:proofErr w:type="spellStart"/>
      <w:r w:rsidRPr="00454FD7">
        <w:rPr>
          <w:rFonts w:ascii="Trebuchet MS" w:hAnsi="Trebuchet MS"/>
          <w:color w:val="000000" w:themeColor="text1"/>
        </w:rPr>
        <w:t>global</w:t>
      </w:r>
      <w:proofErr w:type="spellEnd"/>
    </w:p>
    <w:p w14:paraId="1480C2D5" w14:textId="2ABF2931" w:rsidR="005F2F6E" w:rsidRPr="00454FD7" w:rsidRDefault="005F2F6E">
      <w:pPr>
        <w:rPr>
          <w:rFonts w:ascii="Trebuchet MS" w:hAnsi="Trebuchet MS"/>
          <w:color w:val="000000" w:themeColor="text1"/>
        </w:rPr>
      </w:pPr>
      <w:r w:rsidRPr="00454FD7">
        <w:rPr>
          <w:rFonts w:ascii="Trebuchet MS" w:hAnsi="Trebuchet MS"/>
          <w:color w:val="000000" w:themeColor="text1"/>
        </w:rPr>
        <w:br w:type="page"/>
      </w:r>
    </w:p>
    <w:p w14:paraId="029BFF0B" w14:textId="36E68692" w:rsidR="005F2F6E" w:rsidRPr="00454FD7" w:rsidRDefault="005F2F6E" w:rsidP="00454FD7">
      <w:pPr>
        <w:pStyle w:val="Kop1"/>
        <w:rPr>
          <w:rFonts w:ascii="Trebuchet MS" w:hAnsi="Trebuchet MS"/>
          <w:color w:val="70AD47" w:themeColor="accent6"/>
        </w:rPr>
      </w:pPr>
      <w:bookmarkStart w:id="4" w:name="_Toc12193563"/>
      <w:r w:rsidRPr="00454FD7">
        <w:rPr>
          <w:rFonts w:ascii="Trebuchet MS" w:hAnsi="Trebuchet MS"/>
          <w:b/>
          <w:bCs/>
          <w:color w:val="70AD47" w:themeColor="accent6"/>
        </w:rPr>
        <w:lastRenderedPageBreak/>
        <w:t xml:space="preserve">Hoofdstuk </w:t>
      </w:r>
      <w:r w:rsidR="00327725" w:rsidRPr="00454FD7">
        <w:rPr>
          <w:rFonts w:ascii="Trebuchet MS" w:hAnsi="Trebuchet MS"/>
          <w:b/>
          <w:bCs/>
          <w:color w:val="70AD47" w:themeColor="accent6"/>
        </w:rPr>
        <w:t>5</w:t>
      </w:r>
      <w:r w:rsidR="001E3ECD" w:rsidRPr="00454FD7">
        <w:rPr>
          <w:rFonts w:ascii="Trebuchet MS" w:hAnsi="Trebuchet MS"/>
          <w:b/>
          <w:bCs/>
          <w:color w:val="70AD47" w:themeColor="accent6"/>
        </w:rPr>
        <w:t>.1 t/m 5.3</w:t>
      </w:r>
      <w:r w:rsidR="00454FD7" w:rsidRPr="00454FD7">
        <w:rPr>
          <w:rFonts w:ascii="Trebuchet MS" w:hAnsi="Trebuchet MS"/>
          <w:color w:val="70AD47" w:themeColor="accent6"/>
        </w:rPr>
        <w:t xml:space="preserve"> - </w:t>
      </w:r>
      <w:r w:rsidR="00327725" w:rsidRPr="00454FD7">
        <w:rPr>
          <w:rFonts w:ascii="Trebuchet MS" w:hAnsi="Trebuchet MS"/>
          <w:color w:val="70AD47" w:themeColor="accent6"/>
        </w:rPr>
        <w:t>De politieke en economische omgeving</w:t>
      </w:r>
      <w:bookmarkEnd w:id="4"/>
      <w:r w:rsidR="00327725" w:rsidRPr="00454FD7">
        <w:rPr>
          <w:rFonts w:ascii="Trebuchet MS" w:hAnsi="Trebuchet MS"/>
          <w:color w:val="70AD47" w:themeColor="accent6"/>
        </w:rPr>
        <w:t xml:space="preserve"> </w:t>
      </w:r>
    </w:p>
    <w:p w14:paraId="3CF44E44" w14:textId="77777777" w:rsidR="00080164" w:rsidRPr="00454FD7" w:rsidRDefault="00080164" w:rsidP="00E96EBA">
      <w:pPr>
        <w:rPr>
          <w:rFonts w:ascii="Trebuchet MS" w:hAnsi="Trebuchet MS"/>
          <w:b/>
          <w:color w:val="5B9BD5" w:themeColor="accent1"/>
          <w:sz w:val="32"/>
        </w:rPr>
      </w:pPr>
    </w:p>
    <w:p w14:paraId="036B51F9" w14:textId="4CE6893B" w:rsidR="00080164" w:rsidRPr="00454FD7" w:rsidRDefault="00080164" w:rsidP="00E96EBA">
      <w:pPr>
        <w:rPr>
          <w:rFonts w:ascii="Trebuchet MS" w:hAnsi="Trebuchet MS"/>
          <w:b/>
          <w:color w:val="000000" w:themeColor="text1"/>
        </w:rPr>
      </w:pPr>
      <w:r w:rsidRPr="00454FD7">
        <w:rPr>
          <w:rFonts w:ascii="Trebuchet MS" w:hAnsi="Trebuchet MS"/>
          <w:b/>
          <w:color w:val="000000" w:themeColor="text1"/>
        </w:rPr>
        <w:t xml:space="preserve">Politiek/juridische omgeving </w:t>
      </w:r>
    </w:p>
    <w:p w14:paraId="4DC30012" w14:textId="5F97B982" w:rsidR="00080164" w:rsidRPr="00454FD7" w:rsidRDefault="00442B88" w:rsidP="00442B88">
      <w:pPr>
        <w:pStyle w:val="Lijstalinea"/>
        <w:numPr>
          <w:ilvl w:val="0"/>
          <w:numId w:val="2"/>
        </w:numPr>
        <w:rPr>
          <w:rFonts w:ascii="Trebuchet MS" w:hAnsi="Trebuchet MS"/>
          <w:color w:val="000000" w:themeColor="text1"/>
        </w:rPr>
      </w:pPr>
      <w:r w:rsidRPr="00454FD7">
        <w:rPr>
          <w:rFonts w:ascii="Trebuchet MS" w:hAnsi="Trebuchet MS"/>
          <w:color w:val="000000" w:themeColor="text1"/>
        </w:rPr>
        <w:t>De politieke en juridische omgeving heeft betrekking op wet- en regelgeving op lokaal, nationaal en internationaal niveau die (direct of indirect) van invloed zijn op de activiteiten. De politieke/juridische omgeving bestaat uit twee dimensies:</w:t>
      </w:r>
    </w:p>
    <w:p w14:paraId="4161CA39" w14:textId="61AC9396" w:rsidR="00442B88" w:rsidRPr="00454FD7" w:rsidRDefault="00442B88" w:rsidP="00442B88">
      <w:pPr>
        <w:pStyle w:val="Lijstalinea"/>
        <w:numPr>
          <w:ilvl w:val="0"/>
          <w:numId w:val="8"/>
        </w:numPr>
        <w:rPr>
          <w:rFonts w:ascii="Trebuchet MS" w:hAnsi="Trebuchet MS"/>
          <w:color w:val="000000" w:themeColor="text1"/>
        </w:rPr>
      </w:pPr>
      <w:r w:rsidRPr="00454FD7">
        <w:rPr>
          <w:rFonts w:ascii="Trebuchet MS" w:hAnsi="Trebuchet MS"/>
          <w:color w:val="000000" w:themeColor="text1"/>
        </w:rPr>
        <w:t xml:space="preserve">De omgeving in het thuisland </w:t>
      </w:r>
    </w:p>
    <w:p w14:paraId="45C97A96" w14:textId="34A6D4CF" w:rsidR="00442B88" w:rsidRPr="00454FD7" w:rsidRDefault="00E353C7" w:rsidP="00442B88">
      <w:pPr>
        <w:pStyle w:val="Lijstalinea"/>
        <w:numPr>
          <w:ilvl w:val="0"/>
          <w:numId w:val="8"/>
        </w:num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71552" behindDoc="1" locked="0" layoutInCell="1" allowOverlap="1" wp14:anchorId="154C5360" wp14:editId="13983F05">
            <wp:simplePos x="0" y="0"/>
            <wp:positionH relativeFrom="column">
              <wp:posOffset>-429785</wp:posOffset>
            </wp:positionH>
            <wp:positionV relativeFrom="paragraph">
              <wp:posOffset>215431</wp:posOffset>
            </wp:positionV>
            <wp:extent cx="5756910" cy="2167890"/>
            <wp:effectExtent l="0" t="0" r="8890" b="0"/>
            <wp:wrapNone/>
            <wp:docPr id="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167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42B88" w:rsidRPr="00454FD7">
        <w:rPr>
          <w:rFonts w:ascii="Trebuchet MS" w:hAnsi="Trebuchet MS"/>
          <w:color w:val="000000" w:themeColor="text1"/>
        </w:rPr>
        <w:t xml:space="preserve">De omgeving in het gastland </w:t>
      </w:r>
    </w:p>
    <w:p w14:paraId="45A00EC8" w14:textId="1B782643" w:rsidR="00E353C7" w:rsidRPr="00454FD7" w:rsidRDefault="00E353C7" w:rsidP="00E353C7">
      <w:pPr>
        <w:rPr>
          <w:rFonts w:ascii="Trebuchet MS" w:hAnsi="Trebuchet MS"/>
          <w:color w:val="000000" w:themeColor="text1"/>
        </w:rPr>
      </w:pPr>
    </w:p>
    <w:p w14:paraId="213F9A29" w14:textId="77777777" w:rsidR="00E353C7" w:rsidRPr="00454FD7" w:rsidRDefault="00E353C7" w:rsidP="00E353C7">
      <w:pPr>
        <w:rPr>
          <w:rFonts w:ascii="Trebuchet MS" w:hAnsi="Trebuchet MS"/>
          <w:color w:val="000000" w:themeColor="text1"/>
        </w:rPr>
      </w:pPr>
    </w:p>
    <w:p w14:paraId="7DC00F47" w14:textId="77777777" w:rsidR="00442B88" w:rsidRPr="00454FD7" w:rsidRDefault="00442B88" w:rsidP="00442B88">
      <w:pPr>
        <w:rPr>
          <w:rFonts w:ascii="Trebuchet MS" w:hAnsi="Trebuchet MS"/>
          <w:color w:val="000000" w:themeColor="text1"/>
        </w:rPr>
      </w:pPr>
    </w:p>
    <w:p w14:paraId="2EAACF10" w14:textId="77777777" w:rsidR="00442B88" w:rsidRPr="00454FD7" w:rsidRDefault="00442B88" w:rsidP="00442B88">
      <w:pPr>
        <w:rPr>
          <w:rFonts w:ascii="Trebuchet MS" w:hAnsi="Trebuchet MS"/>
          <w:color w:val="000000" w:themeColor="text1"/>
        </w:rPr>
      </w:pPr>
    </w:p>
    <w:p w14:paraId="1E9C3455" w14:textId="77777777" w:rsidR="00E96EBA" w:rsidRPr="00454FD7" w:rsidRDefault="00E96EBA" w:rsidP="00E96EBA">
      <w:pPr>
        <w:rPr>
          <w:rFonts w:ascii="Trebuchet MS" w:hAnsi="Trebuchet MS"/>
          <w:b/>
          <w:color w:val="5B9BD5" w:themeColor="accent1"/>
          <w:sz w:val="32"/>
        </w:rPr>
      </w:pPr>
    </w:p>
    <w:p w14:paraId="52B6510C" w14:textId="77777777" w:rsidR="00E353C7" w:rsidRPr="00454FD7" w:rsidRDefault="00E353C7" w:rsidP="00E96EBA">
      <w:pPr>
        <w:rPr>
          <w:rFonts w:ascii="Trebuchet MS" w:hAnsi="Trebuchet MS"/>
          <w:b/>
          <w:color w:val="5B9BD5" w:themeColor="accent1"/>
          <w:sz w:val="32"/>
        </w:rPr>
      </w:pPr>
    </w:p>
    <w:p w14:paraId="375015F9" w14:textId="77777777" w:rsidR="00E353C7" w:rsidRPr="00454FD7" w:rsidRDefault="00E353C7" w:rsidP="00E96EBA">
      <w:pPr>
        <w:rPr>
          <w:rFonts w:ascii="Trebuchet MS" w:hAnsi="Trebuchet MS"/>
          <w:b/>
          <w:color w:val="5B9BD5" w:themeColor="accent1"/>
          <w:sz w:val="32"/>
        </w:rPr>
      </w:pPr>
    </w:p>
    <w:p w14:paraId="1667B86B" w14:textId="77777777" w:rsidR="00E353C7" w:rsidRPr="00454FD7" w:rsidRDefault="00E353C7" w:rsidP="00E96EBA">
      <w:pPr>
        <w:rPr>
          <w:rFonts w:ascii="Trebuchet MS" w:hAnsi="Trebuchet MS"/>
          <w:b/>
          <w:color w:val="5B9BD5" w:themeColor="accent1"/>
          <w:sz w:val="32"/>
        </w:rPr>
      </w:pPr>
    </w:p>
    <w:p w14:paraId="241A94E0" w14:textId="77777777" w:rsidR="00E353C7" w:rsidRPr="00454FD7" w:rsidRDefault="00E353C7" w:rsidP="00E96EBA">
      <w:pPr>
        <w:rPr>
          <w:rFonts w:ascii="Trebuchet MS" w:hAnsi="Trebuchet MS"/>
          <w:b/>
          <w:color w:val="5B9BD5" w:themeColor="accent1"/>
          <w:sz w:val="32"/>
        </w:rPr>
      </w:pPr>
    </w:p>
    <w:p w14:paraId="2ACE0B1A" w14:textId="77777777" w:rsidR="00E353C7" w:rsidRPr="00454FD7" w:rsidRDefault="00E353C7" w:rsidP="00E96EBA">
      <w:pPr>
        <w:rPr>
          <w:rFonts w:ascii="Trebuchet MS" w:hAnsi="Trebuchet MS"/>
          <w:b/>
          <w:color w:val="5B9BD5" w:themeColor="accent1"/>
          <w:sz w:val="32"/>
        </w:rPr>
      </w:pPr>
    </w:p>
    <w:p w14:paraId="3D8CA0FD" w14:textId="77777777" w:rsidR="00E353C7" w:rsidRPr="00454FD7" w:rsidRDefault="00E353C7" w:rsidP="00E96EBA">
      <w:pPr>
        <w:rPr>
          <w:rFonts w:ascii="Trebuchet MS" w:hAnsi="Trebuchet MS"/>
          <w:b/>
          <w:color w:val="000000" w:themeColor="text1"/>
        </w:rPr>
      </w:pPr>
    </w:p>
    <w:p w14:paraId="15BDA643" w14:textId="30B61A99" w:rsidR="009326FB" w:rsidRPr="00454FD7" w:rsidRDefault="009326FB" w:rsidP="00E96EBA">
      <w:pPr>
        <w:rPr>
          <w:rFonts w:ascii="Trebuchet MS" w:hAnsi="Trebuchet MS"/>
          <w:b/>
          <w:color w:val="000000" w:themeColor="text1"/>
        </w:rPr>
      </w:pPr>
      <w:r w:rsidRPr="00454FD7">
        <w:rPr>
          <w:rFonts w:ascii="Trebuchet MS" w:hAnsi="Trebuchet MS"/>
          <w:b/>
          <w:color w:val="000000" w:themeColor="text1"/>
        </w:rPr>
        <w:t>Politieke risico’s</w:t>
      </w:r>
    </w:p>
    <w:p w14:paraId="22CD0E0E" w14:textId="3F552C66" w:rsidR="00FE4CA9" w:rsidRPr="00454FD7" w:rsidRDefault="00FE4CA9" w:rsidP="00FE4CA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politiek risico kan het gevolg zijn van overheidsacties, maar het kan ook zijn dat de overheid er geen controle over heeft.</w:t>
      </w:r>
    </w:p>
    <w:p w14:paraId="61E1DBB2" w14:textId="39746AB3" w:rsidR="009326FB" w:rsidRPr="00454FD7" w:rsidRDefault="00C221A0" w:rsidP="009326FB">
      <w:pPr>
        <w:pStyle w:val="Lijstalinea"/>
        <w:numPr>
          <w:ilvl w:val="0"/>
          <w:numId w:val="2"/>
        </w:numPr>
        <w:rPr>
          <w:rFonts w:ascii="Trebuchet MS" w:hAnsi="Trebuchet MS"/>
          <w:color w:val="000000" w:themeColor="text1"/>
        </w:rPr>
      </w:pPr>
      <w:r w:rsidRPr="00454FD7">
        <w:rPr>
          <w:rFonts w:ascii="Trebuchet MS" w:hAnsi="Trebuchet MS"/>
          <w:color w:val="000000" w:themeColor="text1"/>
        </w:rPr>
        <w:t>3 hoofdsoorten risico’s</w:t>
      </w:r>
    </w:p>
    <w:p w14:paraId="50D5E9BA" w14:textId="538B7435" w:rsidR="00C221A0" w:rsidRPr="00454FD7" w:rsidRDefault="00756001" w:rsidP="00C221A0">
      <w:pPr>
        <w:pStyle w:val="Lijstalinea"/>
        <w:numPr>
          <w:ilvl w:val="0"/>
          <w:numId w:val="9"/>
        </w:numPr>
        <w:rPr>
          <w:rFonts w:ascii="Trebuchet MS" w:hAnsi="Trebuchet MS"/>
          <w:color w:val="000000" w:themeColor="text1"/>
        </w:rPr>
      </w:pPr>
      <w:r w:rsidRPr="00454FD7">
        <w:rPr>
          <w:rFonts w:ascii="Trebuchet MS" w:hAnsi="Trebuchet MS"/>
          <w:color w:val="000000" w:themeColor="text1"/>
        </w:rPr>
        <w:t>Eigendomsrisico</w:t>
      </w:r>
    </w:p>
    <w:p w14:paraId="3F843CCD" w14:textId="0F7C0B8C" w:rsidR="00756001" w:rsidRPr="00454FD7" w:rsidRDefault="00756001" w:rsidP="00C221A0">
      <w:pPr>
        <w:pStyle w:val="Lijstalinea"/>
        <w:numPr>
          <w:ilvl w:val="0"/>
          <w:numId w:val="9"/>
        </w:numPr>
        <w:rPr>
          <w:rFonts w:ascii="Trebuchet MS" w:hAnsi="Trebuchet MS"/>
          <w:color w:val="000000" w:themeColor="text1"/>
        </w:rPr>
      </w:pPr>
      <w:r w:rsidRPr="00454FD7">
        <w:rPr>
          <w:rFonts w:ascii="Trebuchet MS" w:hAnsi="Trebuchet MS"/>
          <w:color w:val="000000" w:themeColor="text1"/>
        </w:rPr>
        <w:t>Operationele risico’s; belemmering van bedrijfsoperaties</w:t>
      </w:r>
    </w:p>
    <w:p w14:paraId="04175DF4" w14:textId="0278ED47" w:rsidR="00756001" w:rsidRPr="00454FD7" w:rsidRDefault="00756001" w:rsidP="00C221A0">
      <w:pPr>
        <w:pStyle w:val="Lijstalinea"/>
        <w:numPr>
          <w:ilvl w:val="0"/>
          <w:numId w:val="9"/>
        </w:numPr>
        <w:rPr>
          <w:rFonts w:ascii="Trebuchet MS" w:hAnsi="Trebuchet MS"/>
          <w:color w:val="000000" w:themeColor="text1"/>
        </w:rPr>
      </w:pPr>
      <w:r w:rsidRPr="00454FD7">
        <w:rPr>
          <w:rFonts w:ascii="Trebuchet MS" w:hAnsi="Trebuchet MS"/>
          <w:color w:val="000000" w:themeColor="text1"/>
        </w:rPr>
        <w:t>Transferrisico’s; met name bij overbrengen van kapitaal</w:t>
      </w:r>
    </w:p>
    <w:p w14:paraId="74335FDB" w14:textId="528DCDF0" w:rsidR="00756001" w:rsidRPr="00454FD7" w:rsidRDefault="00FE4CA9" w:rsidP="00FE4CA9">
      <w:pPr>
        <w:rPr>
          <w:rFonts w:ascii="Trebuchet MS" w:hAnsi="Trebuchet MS"/>
          <w:color w:val="000000" w:themeColor="text1"/>
        </w:rPr>
      </w:pPr>
      <w:r w:rsidRPr="00454FD7">
        <w:rPr>
          <w:rFonts w:ascii="Trebuchet MS" w:hAnsi="Trebuchet MS"/>
          <w:color w:val="000000" w:themeColor="text1"/>
        </w:rPr>
        <w:t>De soorten acties en hun gevolgen kunnen als volgt worden ingedeeld</w:t>
      </w:r>
    </w:p>
    <w:p w14:paraId="04D74C11" w14:textId="26C54736"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Invoerbeperkingen </w:t>
      </w:r>
    </w:p>
    <w:p w14:paraId="7949A693" w14:textId="76EB65FA"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Wetten betreffende ‘lokale inhoud’</w:t>
      </w:r>
    </w:p>
    <w:p w14:paraId="3FB413DE" w14:textId="7E45411A"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Deviezenregulering </w:t>
      </w:r>
    </w:p>
    <w:p w14:paraId="41DF778F" w14:textId="3A9684B9"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Prijsregulering </w:t>
      </w:r>
    </w:p>
    <w:p w14:paraId="3B6E8FD0" w14:textId="399BE68F"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Belastingregulering </w:t>
      </w:r>
    </w:p>
    <w:p w14:paraId="2CE8D1BE" w14:textId="2FEA85F5"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Arbeidsrechtelijke beperkingen </w:t>
      </w:r>
    </w:p>
    <w:p w14:paraId="20C4908F" w14:textId="273C9F48"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Verandering van regeringspartij</w:t>
      </w:r>
    </w:p>
    <w:p w14:paraId="46A446CA" w14:textId="46238B3A" w:rsidR="00FE4CA9" w:rsidRPr="00454FD7" w:rsidRDefault="00FE4CA9" w:rsidP="00FE4CA9">
      <w:pPr>
        <w:pStyle w:val="Lijstalinea"/>
        <w:numPr>
          <w:ilvl w:val="0"/>
          <w:numId w:val="1"/>
        </w:numPr>
        <w:rPr>
          <w:rFonts w:ascii="Trebuchet MS" w:hAnsi="Trebuchet MS"/>
          <w:color w:val="000000" w:themeColor="text1"/>
        </w:rPr>
      </w:pPr>
      <w:r w:rsidRPr="00454FD7">
        <w:rPr>
          <w:rFonts w:ascii="Trebuchet MS" w:hAnsi="Trebuchet MS"/>
          <w:color w:val="000000" w:themeColor="text1"/>
        </w:rPr>
        <w:t>Nationalisering (onteigening)</w:t>
      </w:r>
    </w:p>
    <w:p w14:paraId="5EA04929" w14:textId="5CA10809" w:rsidR="00FE4CA9" w:rsidRPr="00454FD7" w:rsidRDefault="00FE4CA9" w:rsidP="00FE4CA9">
      <w:pPr>
        <w:pStyle w:val="Lijstalinea"/>
        <w:numPr>
          <w:ilvl w:val="0"/>
          <w:numId w:val="1"/>
        </w:numPr>
        <w:rPr>
          <w:rFonts w:ascii="Trebuchet MS" w:hAnsi="Trebuchet MS"/>
          <w:color w:val="000000" w:themeColor="text1"/>
        </w:rPr>
      </w:pPr>
      <w:proofErr w:type="spellStart"/>
      <w:r w:rsidRPr="00454FD7">
        <w:rPr>
          <w:rFonts w:ascii="Trebuchet MS" w:hAnsi="Trebuchet MS"/>
          <w:color w:val="000000" w:themeColor="text1"/>
        </w:rPr>
        <w:t>Domesticering</w:t>
      </w:r>
      <w:proofErr w:type="spellEnd"/>
      <w:r w:rsidRPr="00454FD7">
        <w:rPr>
          <w:rFonts w:ascii="Trebuchet MS" w:hAnsi="Trebuchet MS"/>
          <w:color w:val="000000" w:themeColor="text1"/>
        </w:rPr>
        <w:t xml:space="preserve"> </w:t>
      </w:r>
    </w:p>
    <w:p w14:paraId="0AE3C175" w14:textId="77777777" w:rsidR="004C7CBF" w:rsidRPr="00454FD7" w:rsidRDefault="004C7CBF" w:rsidP="004C7CBF">
      <w:pPr>
        <w:rPr>
          <w:rFonts w:ascii="Trebuchet MS" w:hAnsi="Trebuchet MS"/>
          <w:color w:val="000000" w:themeColor="text1"/>
        </w:rPr>
      </w:pPr>
    </w:p>
    <w:p w14:paraId="0A2185B9" w14:textId="77777777" w:rsidR="00931007" w:rsidRPr="00454FD7" w:rsidRDefault="00931007" w:rsidP="004C7CBF">
      <w:pPr>
        <w:rPr>
          <w:rFonts w:ascii="Trebuchet MS" w:hAnsi="Trebuchet MS"/>
          <w:b/>
          <w:color w:val="000000" w:themeColor="text1"/>
        </w:rPr>
      </w:pPr>
    </w:p>
    <w:p w14:paraId="66D99A53" w14:textId="77777777" w:rsidR="00931007" w:rsidRPr="00454FD7" w:rsidRDefault="00931007">
      <w:pPr>
        <w:rPr>
          <w:rFonts w:ascii="Trebuchet MS" w:hAnsi="Trebuchet MS"/>
          <w:b/>
          <w:color w:val="000000" w:themeColor="text1"/>
        </w:rPr>
      </w:pPr>
      <w:r w:rsidRPr="00454FD7">
        <w:rPr>
          <w:rFonts w:ascii="Trebuchet MS" w:hAnsi="Trebuchet MS"/>
          <w:b/>
          <w:color w:val="000000" w:themeColor="text1"/>
        </w:rPr>
        <w:br w:type="page"/>
      </w:r>
    </w:p>
    <w:p w14:paraId="461B86BB" w14:textId="4313BA29" w:rsidR="004C7CBF" w:rsidRPr="00454FD7" w:rsidRDefault="004C7CBF" w:rsidP="004C7CBF">
      <w:pPr>
        <w:rPr>
          <w:rFonts w:ascii="Trebuchet MS" w:hAnsi="Trebuchet MS"/>
          <w:b/>
          <w:color w:val="000000" w:themeColor="text1"/>
        </w:rPr>
      </w:pPr>
      <w:r w:rsidRPr="00454FD7">
        <w:rPr>
          <w:rFonts w:ascii="Trebuchet MS" w:hAnsi="Trebuchet MS"/>
          <w:b/>
          <w:color w:val="000000" w:themeColor="text1"/>
        </w:rPr>
        <w:lastRenderedPageBreak/>
        <w:t>Tarifaire barrières</w:t>
      </w:r>
    </w:p>
    <w:p w14:paraId="42473AD0" w14:textId="29014975" w:rsidR="004C7CBF" w:rsidRPr="00454FD7" w:rsidRDefault="00931007" w:rsidP="004C7CBF">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Tarieven zijn directe belastingen en heffingen op importgoederen. Over het algemeen zijn ze eenvoudig, duidelijk en gemakkelijk toe te passen. Hoewel ze een barrière voor de handel vormen, zijn ze zichtbaar en bekend; bedrijven kunnen er bij het ontwikkelen van hun marketingstrategieën rekening mee houden.</w:t>
      </w:r>
    </w:p>
    <w:p w14:paraId="6CD45657" w14:textId="2F131536" w:rsidR="00931007" w:rsidRPr="00454FD7" w:rsidRDefault="00931007" w:rsidP="00931007">
      <w:pPr>
        <w:pStyle w:val="Lijstalinea"/>
        <w:rPr>
          <w:rFonts w:ascii="Trebuchet MS" w:hAnsi="Trebuchet MS"/>
          <w:b/>
          <w:color w:val="000000" w:themeColor="text1"/>
        </w:rPr>
      </w:pPr>
      <w:r w:rsidRPr="00454FD7">
        <w:rPr>
          <w:rFonts w:ascii="Trebuchet MS" w:hAnsi="Trebuchet MS"/>
          <w:color w:val="000000" w:themeColor="text1"/>
        </w:rPr>
        <w:t>Armere landen gebruiken tarieven omdat het de makkelijkste manier voor ze is om inkomsten te generen en bepaalde binnenlandse sectoren te beschermen. Voor politici vormen ze een handig instrument waarmee ze binnenlandse producenten kunnen late zien dat ze actief proberen hun thuismarkt te beschermen.</w:t>
      </w:r>
    </w:p>
    <w:p w14:paraId="1427D3B5" w14:textId="29FA8E15" w:rsidR="00756001" w:rsidRPr="00454FD7" w:rsidRDefault="00931007" w:rsidP="00756001">
      <w:pPr>
        <w:rPr>
          <w:rFonts w:ascii="Trebuchet MS" w:hAnsi="Trebuchet MS"/>
          <w:color w:val="000000" w:themeColor="text1"/>
        </w:rPr>
      </w:pPr>
      <w:r w:rsidRPr="00454FD7">
        <w:rPr>
          <w:rFonts w:ascii="Trebuchet MS" w:hAnsi="Trebuchet MS"/>
          <w:color w:val="000000" w:themeColor="text1"/>
        </w:rPr>
        <w:tab/>
        <w:t>De gebruikelijkste tarieven zijn:</w:t>
      </w:r>
    </w:p>
    <w:p w14:paraId="071ACB6B" w14:textId="24528E9C" w:rsidR="00931007" w:rsidRPr="00454FD7" w:rsidRDefault="00931007" w:rsidP="00931007">
      <w:pPr>
        <w:pStyle w:val="Lijstalinea"/>
        <w:numPr>
          <w:ilvl w:val="0"/>
          <w:numId w:val="1"/>
        </w:numPr>
        <w:rPr>
          <w:rFonts w:ascii="Trebuchet MS" w:hAnsi="Trebuchet MS"/>
          <w:color w:val="000000" w:themeColor="text1"/>
        </w:rPr>
      </w:pPr>
      <w:proofErr w:type="spellStart"/>
      <w:r w:rsidRPr="00454FD7">
        <w:rPr>
          <w:rFonts w:ascii="Trebuchet MS" w:hAnsi="Trebuchet MS"/>
          <w:color w:val="000000" w:themeColor="text1"/>
        </w:rPr>
        <w:t>Speciefieke</w:t>
      </w:r>
      <w:proofErr w:type="spellEnd"/>
      <w:r w:rsidRPr="00454FD7">
        <w:rPr>
          <w:rFonts w:ascii="Trebuchet MS" w:hAnsi="Trebuchet MS"/>
          <w:color w:val="000000" w:themeColor="text1"/>
        </w:rPr>
        <w:t xml:space="preserve"> tarieven. Belasting wordt geheven over bepaalde producten, op basis van gewicht of volume en gewoonlijk in lokale deviezen.</w:t>
      </w:r>
    </w:p>
    <w:p w14:paraId="367E3F63" w14:textId="67807001" w:rsidR="00931007" w:rsidRPr="00454FD7" w:rsidRDefault="00931007" w:rsidP="00931007">
      <w:pPr>
        <w:pStyle w:val="Lijstalinea"/>
        <w:numPr>
          <w:ilvl w:val="0"/>
          <w:numId w:val="1"/>
        </w:numPr>
        <w:rPr>
          <w:rFonts w:ascii="Trebuchet MS" w:hAnsi="Trebuchet MS"/>
          <w:color w:val="000000" w:themeColor="text1"/>
        </w:rPr>
      </w:pPr>
      <w:r w:rsidRPr="00454FD7">
        <w:rPr>
          <w:rFonts w:ascii="Trebuchet MS" w:hAnsi="Trebuchet MS"/>
          <w:color w:val="000000" w:themeColor="text1"/>
        </w:rPr>
        <w:t>Ad-</w:t>
      </w:r>
      <w:proofErr w:type="spellStart"/>
      <w:r w:rsidRPr="00454FD7">
        <w:rPr>
          <w:rFonts w:ascii="Trebuchet MS" w:hAnsi="Trebuchet MS"/>
          <w:color w:val="000000" w:themeColor="text1"/>
        </w:rPr>
        <w:t>valorematarieven</w:t>
      </w:r>
      <w:proofErr w:type="spellEnd"/>
      <w:r w:rsidRPr="00454FD7">
        <w:rPr>
          <w:rFonts w:ascii="Trebuchet MS" w:hAnsi="Trebuchet MS"/>
          <w:color w:val="000000" w:themeColor="text1"/>
        </w:rPr>
        <w:t>. De belasting is een percentage van de waarde van de goederen</w:t>
      </w:r>
    </w:p>
    <w:p w14:paraId="1C6EF381" w14:textId="2BAF0133" w:rsidR="00931007" w:rsidRPr="00454FD7" w:rsidRDefault="00931007" w:rsidP="00931007">
      <w:pPr>
        <w:pStyle w:val="Lijstalinea"/>
        <w:numPr>
          <w:ilvl w:val="0"/>
          <w:numId w:val="1"/>
        </w:numPr>
        <w:rPr>
          <w:rFonts w:ascii="Trebuchet MS" w:hAnsi="Trebuchet MS"/>
          <w:color w:val="000000" w:themeColor="text1"/>
        </w:rPr>
      </w:pPr>
      <w:r w:rsidRPr="00454FD7">
        <w:rPr>
          <w:rFonts w:ascii="Trebuchet MS" w:hAnsi="Trebuchet MS"/>
          <w:color w:val="000000" w:themeColor="text1"/>
        </w:rPr>
        <w:t>Discriminatietarieven. In dit geval worden tarieven geheven op goederen uit een bepaald land, bij een tekort op de handelsbalans of om politieke redenen.</w:t>
      </w:r>
    </w:p>
    <w:p w14:paraId="007150C5" w14:textId="77777777" w:rsidR="00931007" w:rsidRPr="00454FD7" w:rsidRDefault="00931007" w:rsidP="00931007">
      <w:pPr>
        <w:rPr>
          <w:rFonts w:ascii="Trebuchet MS" w:hAnsi="Trebuchet MS"/>
          <w:color w:val="000000" w:themeColor="text1"/>
        </w:rPr>
      </w:pPr>
    </w:p>
    <w:p w14:paraId="30094417" w14:textId="41C3E2A5" w:rsidR="00F51311" w:rsidRPr="00454FD7" w:rsidRDefault="00703C6B" w:rsidP="00931007">
      <w:pPr>
        <w:rPr>
          <w:rFonts w:ascii="Trebuchet MS" w:hAnsi="Trebuchet MS"/>
          <w:b/>
          <w:color w:val="000000" w:themeColor="text1"/>
        </w:rPr>
      </w:pPr>
      <w:r w:rsidRPr="00454FD7">
        <w:rPr>
          <w:rFonts w:ascii="Trebuchet MS" w:hAnsi="Trebuchet MS"/>
          <w:b/>
          <w:color w:val="000000" w:themeColor="text1"/>
        </w:rPr>
        <w:t>Niet-tarifaire barrières</w:t>
      </w:r>
    </w:p>
    <w:p w14:paraId="62A86B50" w14:textId="39801E4D" w:rsidR="00703C6B" w:rsidRPr="00454FD7" w:rsidRDefault="00703C6B" w:rsidP="00703C6B">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Niet-tarifaire barrières zijn veel ongrijpbaarder en kunnen gemakkelijk verhuld worden. Het effect van deze barrières kan echter veel verwoestender zijn omdat ze een onbekend gegevens en veel minder voorspelbaar zijn.</w:t>
      </w:r>
    </w:p>
    <w:p w14:paraId="03218F39" w14:textId="6FE3C951" w:rsidR="00703C6B" w:rsidRPr="00454FD7" w:rsidRDefault="00703C6B" w:rsidP="00703C6B">
      <w:pPr>
        <w:rPr>
          <w:rFonts w:ascii="Trebuchet MS" w:hAnsi="Trebuchet MS"/>
          <w:color w:val="000000" w:themeColor="text1"/>
        </w:rPr>
      </w:pPr>
      <w:r w:rsidRPr="00454FD7">
        <w:rPr>
          <w:rFonts w:ascii="Trebuchet MS" w:hAnsi="Trebuchet MS"/>
          <w:color w:val="000000" w:themeColor="text1"/>
        </w:rPr>
        <w:t>De belangrijkste niet-tarifaire barrières zijn:</w:t>
      </w:r>
    </w:p>
    <w:p w14:paraId="32808B0A" w14:textId="25D5F464" w:rsidR="00703C6B" w:rsidRPr="00454FD7" w:rsidRDefault="00703C6B" w:rsidP="00703C6B">
      <w:pPr>
        <w:pStyle w:val="Lijstalinea"/>
        <w:numPr>
          <w:ilvl w:val="0"/>
          <w:numId w:val="1"/>
        </w:numPr>
        <w:rPr>
          <w:rFonts w:ascii="Trebuchet MS" w:hAnsi="Trebuchet MS"/>
          <w:color w:val="000000" w:themeColor="text1"/>
        </w:rPr>
      </w:pPr>
      <w:r w:rsidRPr="00454FD7">
        <w:rPr>
          <w:rFonts w:ascii="Trebuchet MS" w:hAnsi="Trebuchet MS"/>
          <w:color w:val="000000" w:themeColor="text1"/>
        </w:rPr>
        <w:t>Quota (beperking in de hoeveelheid)</w:t>
      </w:r>
    </w:p>
    <w:p w14:paraId="34CA046D" w14:textId="1C0D6FC1" w:rsidR="00703C6B" w:rsidRPr="00454FD7" w:rsidRDefault="00703C6B" w:rsidP="00703C6B">
      <w:pPr>
        <w:pStyle w:val="Lijstalinea"/>
        <w:numPr>
          <w:ilvl w:val="0"/>
          <w:numId w:val="1"/>
        </w:numPr>
        <w:rPr>
          <w:rFonts w:ascii="Trebuchet MS" w:hAnsi="Trebuchet MS"/>
          <w:color w:val="000000" w:themeColor="text1"/>
        </w:rPr>
      </w:pPr>
      <w:r w:rsidRPr="00454FD7">
        <w:rPr>
          <w:rFonts w:ascii="Trebuchet MS" w:hAnsi="Trebuchet MS"/>
          <w:color w:val="000000" w:themeColor="text1"/>
        </w:rPr>
        <w:t>Embargo’s (totaalverbod)</w:t>
      </w:r>
    </w:p>
    <w:p w14:paraId="5E660811" w14:textId="462E3269" w:rsidR="00703C6B" w:rsidRPr="00454FD7" w:rsidRDefault="00703C6B" w:rsidP="00703C6B">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Administratieve vertragingen </w:t>
      </w:r>
    </w:p>
    <w:p w14:paraId="413916D8" w14:textId="0255CFFE" w:rsidR="00703C6B" w:rsidRPr="00454FD7" w:rsidRDefault="00703C6B" w:rsidP="00703C6B">
      <w:pPr>
        <w:pStyle w:val="Lijstalinea"/>
        <w:numPr>
          <w:ilvl w:val="0"/>
          <w:numId w:val="1"/>
        </w:numPr>
        <w:rPr>
          <w:rFonts w:ascii="Trebuchet MS" w:hAnsi="Trebuchet MS"/>
          <w:color w:val="000000" w:themeColor="text1"/>
        </w:rPr>
      </w:pPr>
      <w:r w:rsidRPr="00454FD7">
        <w:rPr>
          <w:rFonts w:ascii="Trebuchet MS" w:hAnsi="Trebuchet MS"/>
          <w:color w:val="000000" w:themeColor="text1"/>
        </w:rPr>
        <w:t xml:space="preserve">‘Lokale inhoud’-eisen </w:t>
      </w:r>
    </w:p>
    <w:p w14:paraId="10E37D97" w14:textId="41171DCD" w:rsidR="00703C6B" w:rsidRPr="00454FD7" w:rsidRDefault="001326CD" w:rsidP="00703C6B">
      <w:pPr>
        <w:pStyle w:val="Lijstalinea"/>
        <w:numPr>
          <w:ilvl w:val="0"/>
          <w:numId w:val="1"/>
        </w:numPr>
        <w:rPr>
          <w:rFonts w:ascii="Trebuchet MS" w:hAnsi="Trebuchet MS"/>
          <w:color w:val="000000" w:themeColor="text1"/>
        </w:rPr>
      </w:pPr>
      <w:r w:rsidRPr="00454FD7">
        <w:rPr>
          <w:rFonts w:ascii="Trebuchet MS" w:hAnsi="Trebuchet MS"/>
          <w:color w:val="000000" w:themeColor="text1"/>
        </w:rPr>
        <w:t>Historische</w:t>
      </w:r>
      <w:r w:rsidR="00703C6B" w:rsidRPr="00454FD7">
        <w:rPr>
          <w:rFonts w:ascii="Trebuchet MS" w:hAnsi="Trebuchet MS"/>
          <w:color w:val="000000" w:themeColor="text1"/>
        </w:rPr>
        <w:t xml:space="preserve"> ontwikkeling van barrières</w:t>
      </w:r>
    </w:p>
    <w:p w14:paraId="2EDF0728" w14:textId="77777777" w:rsidR="001326CD" w:rsidRPr="00454FD7" w:rsidRDefault="001326CD" w:rsidP="001326CD">
      <w:pPr>
        <w:rPr>
          <w:rFonts w:ascii="Trebuchet MS" w:hAnsi="Trebuchet MS"/>
          <w:color w:val="000000" w:themeColor="text1"/>
        </w:rPr>
      </w:pPr>
    </w:p>
    <w:p w14:paraId="7E24A0D2" w14:textId="02EA7E21" w:rsidR="001326CD" w:rsidRPr="00454FD7" w:rsidRDefault="001326CD" w:rsidP="001326CD">
      <w:pPr>
        <w:rPr>
          <w:rFonts w:ascii="Trebuchet MS" w:hAnsi="Trebuchet MS"/>
          <w:b/>
          <w:color w:val="000000" w:themeColor="text1"/>
        </w:rPr>
      </w:pPr>
      <w:r w:rsidRPr="00454FD7">
        <w:rPr>
          <w:rFonts w:ascii="Trebuchet MS" w:hAnsi="Trebuchet MS"/>
          <w:b/>
          <w:color w:val="000000" w:themeColor="text1"/>
        </w:rPr>
        <w:t xml:space="preserve">Drie soorten economische activiteiten </w:t>
      </w:r>
    </w:p>
    <w:p w14:paraId="78F55AC0" w14:textId="2F3AEF67" w:rsidR="001326CD" w:rsidRPr="00454FD7" w:rsidRDefault="001326CD" w:rsidP="001326CD">
      <w:pPr>
        <w:pStyle w:val="Lijstalinea"/>
        <w:numPr>
          <w:ilvl w:val="0"/>
          <w:numId w:val="11"/>
        </w:numPr>
        <w:rPr>
          <w:rFonts w:ascii="Trebuchet MS" w:hAnsi="Trebuchet MS"/>
          <w:color w:val="000000" w:themeColor="text1"/>
        </w:rPr>
      </w:pPr>
      <w:r w:rsidRPr="00454FD7">
        <w:rPr>
          <w:rFonts w:ascii="Trebuchet MS" w:hAnsi="Trebuchet MS"/>
          <w:color w:val="000000" w:themeColor="text1"/>
        </w:rPr>
        <w:t xml:space="preserve">Primaire activiteiten, landbouw- en winningsactiviteiten </w:t>
      </w:r>
    </w:p>
    <w:p w14:paraId="1F4E6915" w14:textId="194B0229" w:rsidR="001326CD" w:rsidRPr="00454FD7" w:rsidRDefault="001326CD" w:rsidP="001326CD">
      <w:pPr>
        <w:pStyle w:val="Lijstalinea"/>
        <w:numPr>
          <w:ilvl w:val="0"/>
          <w:numId w:val="11"/>
        </w:numPr>
        <w:rPr>
          <w:rFonts w:ascii="Trebuchet MS" w:hAnsi="Trebuchet MS"/>
          <w:color w:val="000000" w:themeColor="text1"/>
        </w:rPr>
      </w:pPr>
      <w:r w:rsidRPr="00454FD7">
        <w:rPr>
          <w:rFonts w:ascii="Trebuchet MS" w:hAnsi="Trebuchet MS"/>
          <w:color w:val="000000" w:themeColor="text1"/>
        </w:rPr>
        <w:t>Secundaire activiteiten, productieactiviteiten</w:t>
      </w:r>
    </w:p>
    <w:p w14:paraId="14584490" w14:textId="738766CA" w:rsidR="001326CD" w:rsidRPr="00454FD7" w:rsidRDefault="001326CD" w:rsidP="001326CD">
      <w:pPr>
        <w:pStyle w:val="Lijstalinea"/>
        <w:numPr>
          <w:ilvl w:val="0"/>
          <w:numId w:val="11"/>
        </w:numPr>
        <w:rPr>
          <w:rFonts w:ascii="Trebuchet MS" w:hAnsi="Trebuchet MS"/>
          <w:color w:val="000000" w:themeColor="text1"/>
        </w:rPr>
      </w:pPr>
      <w:proofErr w:type="spellStart"/>
      <w:r w:rsidRPr="00454FD7">
        <w:rPr>
          <w:rFonts w:ascii="Trebuchet MS" w:hAnsi="Trebuchet MS"/>
          <w:color w:val="000000" w:themeColor="text1"/>
        </w:rPr>
        <w:t>Tertaire</w:t>
      </w:r>
      <w:proofErr w:type="spellEnd"/>
      <w:r w:rsidRPr="00454FD7">
        <w:rPr>
          <w:rFonts w:ascii="Trebuchet MS" w:hAnsi="Trebuchet MS"/>
          <w:color w:val="000000" w:themeColor="text1"/>
        </w:rPr>
        <w:t xml:space="preserve"> activiteiten, diensten </w:t>
      </w:r>
    </w:p>
    <w:p w14:paraId="0CE2F62E" w14:textId="593AE665" w:rsidR="00174054" w:rsidRPr="00454FD7" w:rsidRDefault="00174054" w:rsidP="00174054">
      <w:pPr>
        <w:rPr>
          <w:rFonts w:ascii="Trebuchet MS" w:hAnsi="Trebuchet MS"/>
          <w:color w:val="000000" w:themeColor="text1"/>
        </w:rPr>
      </w:pPr>
    </w:p>
    <w:p w14:paraId="57F505D6" w14:textId="36A0EB5E" w:rsidR="00174054" w:rsidRPr="00454FD7" w:rsidRDefault="00174054" w:rsidP="00174054">
      <w:pPr>
        <w:rPr>
          <w:rFonts w:ascii="Trebuchet MS" w:hAnsi="Trebuchet MS"/>
          <w:color w:val="000000" w:themeColor="text1"/>
        </w:rPr>
      </w:pPr>
    </w:p>
    <w:p w14:paraId="7E63C1EA" w14:textId="77777777" w:rsidR="00174054" w:rsidRPr="00454FD7" w:rsidRDefault="00174054" w:rsidP="00174054">
      <w:pPr>
        <w:rPr>
          <w:rFonts w:ascii="Trebuchet MS" w:hAnsi="Trebuchet MS"/>
          <w:color w:val="000000" w:themeColor="text1"/>
        </w:rPr>
      </w:pPr>
    </w:p>
    <w:p w14:paraId="54131BA1" w14:textId="77777777" w:rsidR="00174054" w:rsidRPr="00454FD7" w:rsidRDefault="00174054" w:rsidP="00174054">
      <w:pPr>
        <w:rPr>
          <w:rFonts w:ascii="Trebuchet MS" w:hAnsi="Trebuchet MS"/>
          <w:color w:val="000000" w:themeColor="text1"/>
        </w:rPr>
      </w:pPr>
    </w:p>
    <w:p w14:paraId="7C17BF6F" w14:textId="77777777" w:rsidR="00174054" w:rsidRPr="00454FD7" w:rsidRDefault="00174054" w:rsidP="00174054">
      <w:pPr>
        <w:rPr>
          <w:rFonts w:ascii="Trebuchet MS" w:hAnsi="Trebuchet MS"/>
          <w:color w:val="000000" w:themeColor="text1"/>
        </w:rPr>
      </w:pPr>
    </w:p>
    <w:p w14:paraId="3617FE42" w14:textId="77777777" w:rsidR="00174054" w:rsidRPr="00454FD7" w:rsidRDefault="00174054" w:rsidP="00174054">
      <w:pPr>
        <w:rPr>
          <w:rFonts w:ascii="Trebuchet MS" w:hAnsi="Trebuchet MS"/>
          <w:color w:val="000000" w:themeColor="text1"/>
        </w:rPr>
      </w:pPr>
    </w:p>
    <w:p w14:paraId="51820A69" w14:textId="77777777" w:rsidR="00174054" w:rsidRPr="00454FD7" w:rsidRDefault="00174054" w:rsidP="00174054">
      <w:pPr>
        <w:rPr>
          <w:rFonts w:ascii="Trebuchet MS" w:hAnsi="Trebuchet MS"/>
          <w:color w:val="000000" w:themeColor="text1"/>
        </w:rPr>
      </w:pPr>
    </w:p>
    <w:p w14:paraId="04D62F39" w14:textId="77777777" w:rsidR="00174054" w:rsidRPr="00454FD7" w:rsidRDefault="00174054" w:rsidP="00174054">
      <w:pPr>
        <w:rPr>
          <w:rFonts w:ascii="Trebuchet MS" w:hAnsi="Trebuchet MS"/>
          <w:color w:val="000000" w:themeColor="text1"/>
        </w:rPr>
      </w:pPr>
    </w:p>
    <w:p w14:paraId="27DE3F5A" w14:textId="77777777" w:rsidR="00174054" w:rsidRPr="00454FD7" w:rsidRDefault="00174054" w:rsidP="00174054">
      <w:pPr>
        <w:rPr>
          <w:rFonts w:ascii="Trebuchet MS" w:hAnsi="Trebuchet MS"/>
          <w:color w:val="000000" w:themeColor="text1"/>
        </w:rPr>
      </w:pPr>
    </w:p>
    <w:p w14:paraId="14312887" w14:textId="77777777" w:rsidR="00174054" w:rsidRPr="00454FD7" w:rsidRDefault="00174054" w:rsidP="00174054">
      <w:pPr>
        <w:rPr>
          <w:rFonts w:ascii="Trebuchet MS" w:hAnsi="Trebuchet MS"/>
          <w:color w:val="000000" w:themeColor="text1"/>
        </w:rPr>
      </w:pPr>
    </w:p>
    <w:p w14:paraId="3CEC8BCD" w14:textId="77777777" w:rsidR="00174054" w:rsidRPr="00454FD7" w:rsidRDefault="00174054" w:rsidP="00174054">
      <w:pPr>
        <w:rPr>
          <w:rFonts w:ascii="Trebuchet MS" w:hAnsi="Trebuchet MS"/>
          <w:color w:val="000000" w:themeColor="text1"/>
        </w:rPr>
      </w:pPr>
    </w:p>
    <w:p w14:paraId="59BBF942" w14:textId="77777777" w:rsidR="00174054" w:rsidRPr="00454FD7" w:rsidRDefault="00174054" w:rsidP="00174054">
      <w:pPr>
        <w:rPr>
          <w:rFonts w:ascii="Trebuchet MS" w:hAnsi="Trebuchet MS"/>
          <w:color w:val="000000" w:themeColor="text1"/>
        </w:rPr>
      </w:pPr>
    </w:p>
    <w:p w14:paraId="1B564540" w14:textId="77777777" w:rsidR="00174054" w:rsidRPr="00454FD7" w:rsidRDefault="00174054" w:rsidP="00174054">
      <w:pPr>
        <w:rPr>
          <w:rFonts w:ascii="Trebuchet MS" w:hAnsi="Trebuchet MS"/>
          <w:color w:val="000000" w:themeColor="text1"/>
        </w:rPr>
      </w:pPr>
    </w:p>
    <w:p w14:paraId="57AB6DC8" w14:textId="77777777" w:rsidR="00174054" w:rsidRPr="00454FD7" w:rsidRDefault="00174054" w:rsidP="00174054">
      <w:pPr>
        <w:rPr>
          <w:rFonts w:ascii="Trebuchet MS" w:hAnsi="Trebuchet MS"/>
          <w:color w:val="000000" w:themeColor="text1"/>
        </w:rPr>
      </w:pPr>
    </w:p>
    <w:p w14:paraId="5954D719" w14:textId="060EF343" w:rsidR="00174054" w:rsidRPr="00454FD7" w:rsidRDefault="00174054">
      <w:pPr>
        <w:rPr>
          <w:rFonts w:ascii="Trebuchet MS" w:hAnsi="Trebuchet MS"/>
          <w:color w:val="000000" w:themeColor="text1"/>
        </w:rPr>
      </w:pPr>
    </w:p>
    <w:p w14:paraId="190D74A8" w14:textId="4383F8C2" w:rsidR="00174054" w:rsidRPr="00454FD7" w:rsidRDefault="00174054" w:rsidP="00174054">
      <w:p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72576" behindDoc="1" locked="0" layoutInCell="1" allowOverlap="1" wp14:anchorId="39FA1888" wp14:editId="43F809F2">
            <wp:simplePos x="0" y="0"/>
            <wp:positionH relativeFrom="column">
              <wp:posOffset>-353695</wp:posOffset>
            </wp:positionH>
            <wp:positionV relativeFrom="paragraph">
              <wp:posOffset>-99502</wp:posOffset>
            </wp:positionV>
            <wp:extent cx="4951095" cy="4087580"/>
            <wp:effectExtent l="0" t="0" r="1905" b="1905"/>
            <wp:wrapNone/>
            <wp:docPr id="1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095" cy="4087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4235F96F" w14:textId="49E3CEDE" w:rsidR="00931007" w:rsidRPr="00454FD7" w:rsidRDefault="00931007" w:rsidP="00931007">
      <w:pPr>
        <w:rPr>
          <w:rFonts w:ascii="Trebuchet MS" w:hAnsi="Trebuchet MS"/>
          <w:color w:val="000000" w:themeColor="text1"/>
        </w:rPr>
      </w:pPr>
    </w:p>
    <w:p w14:paraId="1DA26B26" w14:textId="77777777" w:rsidR="00174054" w:rsidRPr="00454FD7" w:rsidRDefault="00174054" w:rsidP="00931007">
      <w:pPr>
        <w:rPr>
          <w:rFonts w:ascii="Trebuchet MS" w:hAnsi="Trebuchet MS"/>
          <w:color w:val="000000" w:themeColor="text1"/>
        </w:rPr>
      </w:pPr>
    </w:p>
    <w:p w14:paraId="5EA3AE76" w14:textId="77777777" w:rsidR="00174054" w:rsidRPr="00454FD7" w:rsidRDefault="00174054" w:rsidP="00931007">
      <w:pPr>
        <w:rPr>
          <w:rFonts w:ascii="Trebuchet MS" w:hAnsi="Trebuchet MS"/>
          <w:color w:val="000000" w:themeColor="text1"/>
        </w:rPr>
      </w:pPr>
    </w:p>
    <w:p w14:paraId="4868CD18" w14:textId="77777777" w:rsidR="00174054" w:rsidRPr="00454FD7" w:rsidRDefault="00174054" w:rsidP="00931007">
      <w:pPr>
        <w:rPr>
          <w:rFonts w:ascii="Trebuchet MS" w:hAnsi="Trebuchet MS"/>
          <w:color w:val="000000" w:themeColor="text1"/>
        </w:rPr>
      </w:pPr>
    </w:p>
    <w:p w14:paraId="7790DE98" w14:textId="77777777" w:rsidR="00174054" w:rsidRPr="00454FD7" w:rsidRDefault="00174054" w:rsidP="00931007">
      <w:pPr>
        <w:rPr>
          <w:rFonts w:ascii="Trebuchet MS" w:hAnsi="Trebuchet MS"/>
          <w:color w:val="000000" w:themeColor="text1"/>
        </w:rPr>
      </w:pPr>
    </w:p>
    <w:p w14:paraId="0BB854FF" w14:textId="77777777" w:rsidR="00174054" w:rsidRPr="00454FD7" w:rsidRDefault="00174054" w:rsidP="00931007">
      <w:pPr>
        <w:rPr>
          <w:rFonts w:ascii="Trebuchet MS" w:hAnsi="Trebuchet MS"/>
          <w:color w:val="000000" w:themeColor="text1"/>
        </w:rPr>
      </w:pPr>
    </w:p>
    <w:p w14:paraId="39A18424" w14:textId="77777777" w:rsidR="00174054" w:rsidRPr="00454FD7" w:rsidRDefault="00174054" w:rsidP="00931007">
      <w:pPr>
        <w:rPr>
          <w:rFonts w:ascii="Trebuchet MS" w:hAnsi="Trebuchet MS"/>
          <w:color w:val="000000" w:themeColor="text1"/>
        </w:rPr>
      </w:pPr>
    </w:p>
    <w:p w14:paraId="04573A30" w14:textId="77777777" w:rsidR="00174054" w:rsidRPr="00454FD7" w:rsidRDefault="00174054" w:rsidP="00931007">
      <w:pPr>
        <w:rPr>
          <w:rFonts w:ascii="Trebuchet MS" w:hAnsi="Trebuchet MS"/>
          <w:color w:val="000000" w:themeColor="text1"/>
        </w:rPr>
      </w:pPr>
    </w:p>
    <w:p w14:paraId="21600680" w14:textId="77777777" w:rsidR="00174054" w:rsidRPr="00454FD7" w:rsidRDefault="00174054" w:rsidP="00931007">
      <w:pPr>
        <w:rPr>
          <w:rFonts w:ascii="Trebuchet MS" w:hAnsi="Trebuchet MS"/>
          <w:color w:val="000000" w:themeColor="text1"/>
        </w:rPr>
      </w:pPr>
    </w:p>
    <w:p w14:paraId="7BE625C7" w14:textId="77777777" w:rsidR="00174054" w:rsidRPr="00454FD7" w:rsidRDefault="00174054" w:rsidP="00931007">
      <w:pPr>
        <w:rPr>
          <w:rFonts w:ascii="Trebuchet MS" w:hAnsi="Trebuchet MS"/>
          <w:color w:val="000000" w:themeColor="text1"/>
        </w:rPr>
      </w:pPr>
    </w:p>
    <w:p w14:paraId="474435DC" w14:textId="77777777" w:rsidR="00174054" w:rsidRPr="00454FD7" w:rsidRDefault="00174054" w:rsidP="00931007">
      <w:pPr>
        <w:rPr>
          <w:rFonts w:ascii="Trebuchet MS" w:hAnsi="Trebuchet MS"/>
          <w:color w:val="000000" w:themeColor="text1"/>
        </w:rPr>
      </w:pPr>
    </w:p>
    <w:p w14:paraId="1ED3086C" w14:textId="77777777" w:rsidR="00174054" w:rsidRPr="00454FD7" w:rsidRDefault="00174054" w:rsidP="00931007">
      <w:pPr>
        <w:rPr>
          <w:rFonts w:ascii="Trebuchet MS" w:hAnsi="Trebuchet MS"/>
          <w:color w:val="000000" w:themeColor="text1"/>
        </w:rPr>
      </w:pPr>
    </w:p>
    <w:p w14:paraId="20F6E65C" w14:textId="77777777" w:rsidR="00174054" w:rsidRPr="00454FD7" w:rsidRDefault="00174054" w:rsidP="00931007">
      <w:pPr>
        <w:rPr>
          <w:rFonts w:ascii="Trebuchet MS" w:hAnsi="Trebuchet MS"/>
          <w:color w:val="000000" w:themeColor="text1"/>
        </w:rPr>
      </w:pPr>
    </w:p>
    <w:p w14:paraId="3AF02A12" w14:textId="77777777" w:rsidR="00174054" w:rsidRPr="00454FD7" w:rsidRDefault="00174054" w:rsidP="00931007">
      <w:pPr>
        <w:rPr>
          <w:rFonts w:ascii="Trebuchet MS" w:hAnsi="Trebuchet MS"/>
          <w:color w:val="000000" w:themeColor="text1"/>
        </w:rPr>
      </w:pPr>
    </w:p>
    <w:p w14:paraId="2A8AB56E" w14:textId="77777777" w:rsidR="00174054" w:rsidRPr="00454FD7" w:rsidRDefault="00174054" w:rsidP="00931007">
      <w:pPr>
        <w:rPr>
          <w:rFonts w:ascii="Trebuchet MS" w:hAnsi="Trebuchet MS"/>
          <w:color w:val="000000" w:themeColor="text1"/>
        </w:rPr>
      </w:pPr>
    </w:p>
    <w:p w14:paraId="265EFBFA" w14:textId="77777777" w:rsidR="00174054" w:rsidRPr="00454FD7" w:rsidRDefault="00174054" w:rsidP="00931007">
      <w:pPr>
        <w:rPr>
          <w:rFonts w:ascii="Trebuchet MS" w:hAnsi="Trebuchet MS"/>
          <w:color w:val="000000" w:themeColor="text1"/>
        </w:rPr>
      </w:pPr>
    </w:p>
    <w:p w14:paraId="24F57672" w14:textId="77777777" w:rsidR="00174054" w:rsidRPr="00454FD7" w:rsidRDefault="00174054" w:rsidP="00931007">
      <w:pPr>
        <w:rPr>
          <w:rFonts w:ascii="Trebuchet MS" w:hAnsi="Trebuchet MS"/>
          <w:color w:val="000000" w:themeColor="text1"/>
        </w:rPr>
      </w:pPr>
    </w:p>
    <w:p w14:paraId="77CDB7F8" w14:textId="77777777" w:rsidR="00174054" w:rsidRPr="00454FD7" w:rsidRDefault="00174054" w:rsidP="00931007">
      <w:pPr>
        <w:rPr>
          <w:rFonts w:ascii="Trebuchet MS" w:hAnsi="Trebuchet MS"/>
          <w:color w:val="000000" w:themeColor="text1"/>
        </w:rPr>
      </w:pPr>
    </w:p>
    <w:p w14:paraId="2A17AD04" w14:textId="77777777" w:rsidR="00174054" w:rsidRPr="00454FD7" w:rsidRDefault="00174054" w:rsidP="00931007">
      <w:pPr>
        <w:rPr>
          <w:rFonts w:ascii="Trebuchet MS" w:hAnsi="Trebuchet MS"/>
          <w:color w:val="000000" w:themeColor="text1"/>
        </w:rPr>
      </w:pPr>
    </w:p>
    <w:p w14:paraId="6955391C" w14:textId="77777777" w:rsidR="00174054" w:rsidRPr="00454FD7" w:rsidRDefault="00174054" w:rsidP="00931007">
      <w:pPr>
        <w:rPr>
          <w:rFonts w:ascii="Trebuchet MS" w:hAnsi="Trebuchet MS"/>
          <w:color w:val="000000" w:themeColor="text1"/>
        </w:rPr>
      </w:pPr>
    </w:p>
    <w:p w14:paraId="057CCC07" w14:textId="77777777" w:rsidR="00174054" w:rsidRPr="00454FD7" w:rsidRDefault="00174054" w:rsidP="00931007">
      <w:pPr>
        <w:rPr>
          <w:rFonts w:ascii="Trebuchet MS" w:hAnsi="Trebuchet MS"/>
          <w:color w:val="000000" w:themeColor="text1"/>
        </w:rPr>
      </w:pPr>
    </w:p>
    <w:p w14:paraId="1FABEEC1" w14:textId="0511C265" w:rsidR="00174054" w:rsidRPr="00454FD7" w:rsidRDefault="00174054" w:rsidP="00931007">
      <w:pPr>
        <w:rPr>
          <w:rFonts w:ascii="Trebuchet MS" w:hAnsi="Trebuchet MS"/>
          <w:color w:val="000000" w:themeColor="text1"/>
        </w:rPr>
      </w:pPr>
      <w:r w:rsidRPr="00454FD7">
        <w:rPr>
          <w:rFonts w:ascii="Trebuchet MS" w:hAnsi="Trebuchet MS"/>
          <w:color w:val="000000" w:themeColor="text1"/>
        </w:rPr>
        <w:t>Vormen van economische integratie op regionale markten</w:t>
      </w:r>
    </w:p>
    <w:p w14:paraId="404B6A52" w14:textId="77777777" w:rsidR="00915215" w:rsidRPr="00454FD7" w:rsidRDefault="00915215" w:rsidP="00931007">
      <w:pPr>
        <w:rPr>
          <w:rFonts w:ascii="Trebuchet MS" w:hAnsi="Trebuchet MS"/>
          <w:color w:val="000000" w:themeColor="text1"/>
        </w:rPr>
      </w:pPr>
    </w:p>
    <w:p w14:paraId="283A9C44" w14:textId="77777777" w:rsidR="00915215" w:rsidRPr="00454FD7" w:rsidRDefault="00915215" w:rsidP="00931007">
      <w:pPr>
        <w:rPr>
          <w:rFonts w:ascii="Trebuchet MS" w:hAnsi="Trebuchet MS"/>
          <w:color w:val="000000" w:themeColor="text1"/>
        </w:rPr>
      </w:pPr>
    </w:p>
    <w:p w14:paraId="64281666" w14:textId="70F02503" w:rsidR="00915215" w:rsidRPr="00454FD7" w:rsidRDefault="00915215">
      <w:pPr>
        <w:rPr>
          <w:rFonts w:ascii="Trebuchet MS" w:hAnsi="Trebuchet MS"/>
          <w:color w:val="000000" w:themeColor="text1"/>
        </w:rPr>
      </w:pPr>
      <w:r w:rsidRPr="00454FD7">
        <w:rPr>
          <w:rFonts w:ascii="Trebuchet MS" w:hAnsi="Trebuchet MS"/>
          <w:color w:val="000000" w:themeColor="text1"/>
        </w:rPr>
        <w:br w:type="page"/>
      </w:r>
    </w:p>
    <w:p w14:paraId="3D86211A" w14:textId="531543A5" w:rsidR="00F56899" w:rsidRPr="00454FD7" w:rsidRDefault="00F56899" w:rsidP="00454FD7">
      <w:pPr>
        <w:pStyle w:val="Kop1"/>
        <w:rPr>
          <w:rFonts w:ascii="Trebuchet MS" w:hAnsi="Trebuchet MS"/>
          <w:color w:val="70AD47" w:themeColor="accent6"/>
        </w:rPr>
      </w:pPr>
      <w:bookmarkStart w:id="5" w:name="_Toc12193564"/>
      <w:r w:rsidRPr="00454FD7">
        <w:rPr>
          <w:rFonts w:ascii="Trebuchet MS" w:hAnsi="Trebuchet MS"/>
          <w:b/>
          <w:bCs/>
          <w:color w:val="70AD47" w:themeColor="accent6"/>
        </w:rPr>
        <w:lastRenderedPageBreak/>
        <w:t>Hoofdstuk 6</w:t>
      </w:r>
      <w:r w:rsidR="00454FD7" w:rsidRPr="00454FD7">
        <w:rPr>
          <w:rFonts w:ascii="Trebuchet MS" w:hAnsi="Trebuchet MS"/>
          <w:color w:val="70AD47" w:themeColor="accent6"/>
        </w:rPr>
        <w:t xml:space="preserve"> - </w:t>
      </w:r>
      <w:r w:rsidRPr="00454FD7">
        <w:rPr>
          <w:rFonts w:ascii="Trebuchet MS" w:hAnsi="Trebuchet MS"/>
          <w:color w:val="70AD47" w:themeColor="accent6"/>
        </w:rPr>
        <w:t>De sociaal-culturele omgeving</w:t>
      </w:r>
      <w:bookmarkEnd w:id="5"/>
      <w:r w:rsidRPr="00454FD7">
        <w:rPr>
          <w:rFonts w:ascii="Trebuchet MS" w:hAnsi="Trebuchet MS"/>
          <w:color w:val="70AD47" w:themeColor="accent6"/>
        </w:rPr>
        <w:t xml:space="preserve"> </w:t>
      </w:r>
    </w:p>
    <w:p w14:paraId="1A2E1A15" w14:textId="77777777" w:rsidR="00F56899" w:rsidRPr="00454FD7" w:rsidRDefault="00F56899" w:rsidP="00F56899">
      <w:pPr>
        <w:rPr>
          <w:rFonts w:ascii="Trebuchet MS" w:hAnsi="Trebuchet MS"/>
          <w:b/>
          <w:color w:val="5B9BD5" w:themeColor="accent1"/>
          <w:sz w:val="32"/>
        </w:rPr>
      </w:pPr>
    </w:p>
    <w:p w14:paraId="3FB7E395" w14:textId="58713AD0" w:rsidR="000A227D" w:rsidRPr="00454FD7" w:rsidRDefault="000A227D" w:rsidP="00F56899">
      <w:pPr>
        <w:rPr>
          <w:rFonts w:ascii="Trebuchet MS" w:hAnsi="Trebuchet MS"/>
          <w:color w:val="000000" w:themeColor="text1"/>
        </w:rPr>
      </w:pPr>
      <w:r w:rsidRPr="00454FD7">
        <w:rPr>
          <w:rFonts w:ascii="Trebuchet MS" w:hAnsi="Trebuchet MS"/>
          <w:color w:val="000000" w:themeColor="text1"/>
        </w:rPr>
        <w:t>Cultuur zijn de aangeleerde manieren waarop een samenleving dingen begrijpt, beslissingen neemt en communiceert.,</w:t>
      </w:r>
    </w:p>
    <w:p w14:paraId="0CA2B11C" w14:textId="77777777" w:rsidR="000A227D" w:rsidRPr="00454FD7" w:rsidRDefault="000A227D" w:rsidP="00F56899">
      <w:pPr>
        <w:rPr>
          <w:rFonts w:ascii="Trebuchet MS" w:hAnsi="Trebuchet MS"/>
          <w:color w:val="000000" w:themeColor="text1"/>
        </w:rPr>
      </w:pPr>
    </w:p>
    <w:p w14:paraId="0AEA2DE2" w14:textId="61FB76E4" w:rsidR="000A227D" w:rsidRPr="00454FD7" w:rsidRDefault="000A227D" w:rsidP="00F56899">
      <w:pPr>
        <w:rPr>
          <w:rFonts w:ascii="Trebuchet MS" w:hAnsi="Trebuchet MS"/>
          <w:color w:val="000000" w:themeColor="text1"/>
        </w:rPr>
      </w:pPr>
      <w:r w:rsidRPr="00454FD7">
        <w:rPr>
          <w:rFonts w:ascii="Trebuchet MS" w:hAnsi="Trebuchet MS"/>
          <w:color w:val="000000" w:themeColor="text1"/>
        </w:rPr>
        <w:t xml:space="preserve">Zichtbare en onzichtbare onderdelen van een cultuur </w:t>
      </w:r>
    </w:p>
    <w:p w14:paraId="070CFBD9" w14:textId="5B80D77B" w:rsidR="000A227D" w:rsidRPr="00454FD7" w:rsidRDefault="000A227D" w:rsidP="00F56899">
      <w:pPr>
        <w:rPr>
          <w:rFonts w:ascii="Trebuchet MS" w:hAnsi="Trebuchet MS"/>
          <w:color w:val="000000" w:themeColor="text1"/>
        </w:rPr>
      </w:pPr>
      <w:r w:rsidRPr="00454FD7">
        <w:rPr>
          <w:rFonts w:ascii="Trebuchet MS" w:hAnsi="Trebuchet MS"/>
          <w:color w:val="000000" w:themeColor="text1"/>
        </w:rPr>
        <w:t>Het zichtbare dagelijkse leven, bijv.:</w:t>
      </w:r>
    </w:p>
    <w:p w14:paraId="4F4314C6" w14:textId="494CBFC4"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Lichaamstaal</w:t>
      </w:r>
    </w:p>
    <w:p w14:paraId="725AD19E" w14:textId="31C66AAC"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Kleding </w:t>
      </w:r>
    </w:p>
    <w:p w14:paraId="23F71224" w14:textId="486C54D6"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Levensstijl</w:t>
      </w:r>
    </w:p>
    <w:p w14:paraId="587FB7C2" w14:textId="600C06C3"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Eet- en drinkgewoonten </w:t>
      </w:r>
    </w:p>
    <w:p w14:paraId="7EFF6217" w14:textId="0D0F9774" w:rsidR="000A227D" w:rsidRPr="00454FD7" w:rsidRDefault="000A227D" w:rsidP="000A227D">
      <w:pPr>
        <w:rPr>
          <w:rFonts w:ascii="Trebuchet MS" w:hAnsi="Trebuchet MS"/>
          <w:color w:val="000000" w:themeColor="text1"/>
        </w:rPr>
      </w:pPr>
      <w:r w:rsidRPr="00454FD7">
        <w:rPr>
          <w:rFonts w:ascii="Trebuchet MS" w:hAnsi="Trebuchet MS"/>
          <w:color w:val="000000" w:themeColor="text1"/>
        </w:rPr>
        <w:t>Waarden en sociale moraal, bijv.:</w:t>
      </w:r>
    </w:p>
    <w:p w14:paraId="5481A7CF" w14:textId="7CE1A31C"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Familiewaarden </w:t>
      </w:r>
    </w:p>
    <w:p w14:paraId="773B6074" w14:textId="6652E237"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Sekserollen </w:t>
      </w:r>
    </w:p>
    <w:p w14:paraId="14BD430E" w14:textId="6B715356"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Vriendschapspatroon </w:t>
      </w:r>
    </w:p>
    <w:p w14:paraId="7596F802" w14:textId="38F80EBC" w:rsidR="000A227D" w:rsidRPr="00454FD7" w:rsidRDefault="000A227D" w:rsidP="000A227D">
      <w:pPr>
        <w:rPr>
          <w:rFonts w:ascii="Trebuchet MS" w:hAnsi="Trebuchet MS"/>
          <w:color w:val="000000" w:themeColor="text1"/>
        </w:rPr>
      </w:pPr>
      <w:r w:rsidRPr="00454FD7">
        <w:rPr>
          <w:rFonts w:ascii="Trebuchet MS" w:hAnsi="Trebuchet MS"/>
          <w:color w:val="000000" w:themeColor="text1"/>
        </w:rPr>
        <w:t xml:space="preserve">Fundamentele culturele veronderstellingen </w:t>
      </w:r>
    </w:p>
    <w:p w14:paraId="2E6021A9" w14:textId="452EDD47"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Nationale identiteit </w:t>
      </w:r>
    </w:p>
    <w:p w14:paraId="0BD35349" w14:textId="2BDBFD0B" w:rsidR="000A227D" w:rsidRPr="00454FD7" w:rsidRDefault="000A227D" w:rsidP="000A227D">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Etnische cultuur </w:t>
      </w:r>
    </w:p>
    <w:p w14:paraId="07E1E7EC" w14:textId="315CA519" w:rsidR="000A227D" w:rsidRPr="00454FD7" w:rsidRDefault="0022669F" w:rsidP="000A227D">
      <w:pPr>
        <w:pStyle w:val="Lijstalinea"/>
        <w:numPr>
          <w:ilvl w:val="0"/>
          <w:numId w:val="2"/>
        </w:numPr>
        <w:rPr>
          <w:rFonts w:ascii="Trebuchet MS" w:hAnsi="Trebuchet MS"/>
          <w:color w:val="000000" w:themeColor="text1"/>
        </w:rPr>
      </w:pPr>
      <w:r w:rsidRPr="00454FD7">
        <w:rPr>
          <w:rFonts w:ascii="Trebuchet MS" w:hAnsi="Trebuchet MS"/>
          <w:b/>
          <w:noProof/>
          <w:color w:val="5B9BD5" w:themeColor="accent1"/>
          <w:sz w:val="32"/>
          <w:lang w:eastAsia="nl-NL"/>
        </w:rPr>
        <w:drawing>
          <wp:anchor distT="0" distB="0" distL="114300" distR="114300" simplePos="0" relativeHeight="251675648" behindDoc="1" locked="0" layoutInCell="1" allowOverlap="1" wp14:anchorId="3B0B64B1" wp14:editId="72A8B4F9">
            <wp:simplePos x="0" y="0"/>
            <wp:positionH relativeFrom="column">
              <wp:posOffset>786047</wp:posOffset>
            </wp:positionH>
            <wp:positionV relativeFrom="paragraph">
              <wp:posOffset>164106</wp:posOffset>
            </wp:positionV>
            <wp:extent cx="3985147" cy="3858347"/>
            <wp:effectExtent l="0" t="0" r="3175" b="2540"/>
            <wp:wrapNone/>
            <wp:docPr id="1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147" cy="385834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0A227D" w:rsidRPr="00454FD7">
        <w:rPr>
          <w:rFonts w:ascii="Trebuchet MS" w:hAnsi="Trebuchet MS"/>
          <w:color w:val="000000" w:themeColor="text1"/>
        </w:rPr>
        <w:t xml:space="preserve">Religie </w:t>
      </w:r>
    </w:p>
    <w:p w14:paraId="2CED6B46" w14:textId="709C25A2" w:rsidR="000A227D" w:rsidRPr="00454FD7" w:rsidRDefault="000A227D" w:rsidP="000A227D">
      <w:pPr>
        <w:rPr>
          <w:rFonts w:ascii="Trebuchet MS" w:hAnsi="Trebuchet MS"/>
          <w:color w:val="000000" w:themeColor="text1"/>
        </w:rPr>
      </w:pPr>
    </w:p>
    <w:p w14:paraId="66D0F6D5" w14:textId="3876F778" w:rsidR="000A227D" w:rsidRPr="00454FD7" w:rsidRDefault="000A227D" w:rsidP="000A227D">
      <w:pPr>
        <w:rPr>
          <w:rFonts w:ascii="Trebuchet MS" w:hAnsi="Trebuchet MS"/>
          <w:color w:val="000000" w:themeColor="text1"/>
        </w:rPr>
      </w:pPr>
    </w:p>
    <w:p w14:paraId="5DE57B09" w14:textId="5420405E" w:rsidR="00BE3BA5" w:rsidRPr="00454FD7" w:rsidRDefault="00BE3BA5" w:rsidP="00F56899">
      <w:pPr>
        <w:rPr>
          <w:rFonts w:ascii="Trebuchet MS" w:hAnsi="Trebuchet MS"/>
          <w:b/>
          <w:color w:val="5B9BD5" w:themeColor="accent1"/>
          <w:sz w:val="32"/>
        </w:rPr>
      </w:pPr>
      <w:r w:rsidRPr="00454FD7">
        <w:rPr>
          <w:rFonts w:ascii="Trebuchet MS" w:hAnsi="Trebuchet MS"/>
          <w:b/>
          <w:color w:val="5B9BD5" w:themeColor="accent1"/>
          <w:sz w:val="32"/>
        </w:rPr>
        <w:t xml:space="preserve"> </w:t>
      </w:r>
    </w:p>
    <w:p w14:paraId="47C8DBC0" w14:textId="26DE7C9F" w:rsidR="00915215" w:rsidRPr="00454FD7" w:rsidRDefault="00915215" w:rsidP="00931007">
      <w:pPr>
        <w:rPr>
          <w:rFonts w:ascii="Trebuchet MS" w:hAnsi="Trebuchet MS"/>
          <w:color w:val="000000" w:themeColor="text1"/>
        </w:rPr>
      </w:pPr>
    </w:p>
    <w:p w14:paraId="6BF5706C" w14:textId="717CF0C0" w:rsidR="0022669F" w:rsidRPr="00454FD7" w:rsidRDefault="0022669F" w:rsidP="00931007">
      <w:pPr>
        <w:rPr>
          <w:rFonts w:ascii="Trebuchet MS" w:hAnsi="Trebuchet MS"/>
          <w:color w:val="000000" w:themeColor="text1"/>
        </w:rPr>
      </w:pPr>
    </w:p>
    <w:p w14:paraId="41E6C0DE" w14:textId="77777777" w:rsidR="0022669F" w:rsidRPr="00454FD7" w:rsidRDefault="0022669F" w:rsidP="00931007">
      <w:pPr>
        <w:rPr>
          <w:rFonts w:ascii="Trebuchet MS" w:hAnsi="Trebuchet MS"/>
          <w:color w:val="000000" w:themeColor="text1"/>
        </w:rPr>
      </w:pPr>
    </w:p>
    <w:p w14:paraId="4C81D233" w14:textId="77777777" w:rsidR="0022669F" w:rsidRPr="00454FD7" w:rsidRDefault="0022669F" w:rsidP="00931007">
      <w:pPr>
        <w:rPr>
          <w:rFonts w:ascii="Trebuchet MS" w:hAnsi="Trebuchet MS"/>
          <w:color w:val="000000" w:themeColor="text1"/>
        </w:rPr>
      </w:pPr>
    </w:p>
    <w:p w14:paraId="2B69C84B" w14:textId="77777777" w:rsidR="0022669F" w:rsidRPr="00454FD7" w:rsidRDefault="0022669F" w:rsidP="00931007">
      <w:pPr>
        <w:rPr>
          <w:rFonts w:ascii="Trebuchet MS" w:hAnsi="Trebuchet MS"/>
          <w:color w:val="000000" w:themeColor="text1"/>
        </w:rPr>
      </w:pPr>
    </w:p>
    <w:p w14:paraId="1435AFF4" w14:textId="77777777" w:rsidR="0022669F" w:rsidRPr="00454FD7" w:rsidRDefault="0022669F" w:rsidP="00931007">
      <w:pPr>
        <w:rPr>
          <w:rFonts w:ascii="Trebuchet MS" w:hAnsi="Trebuchet MS"/>
          <w:color w:val="000000" w:themeColor="text1"/>
        </w:rPr>
      </w:pPr>
    </w:p>
    <w:p w14:paraId="6AABDAC9" w14:textId="77777777" w:rsidR="0022669F" w:rsidRPr="00454FD7" w:rsidRDefault="0022669F" w:rsidP="00931007">
      <w:pPr>
        <w:rPr>
          <w:rFonts w:ascii="Trebuchet MS" w:hAnsi="Trebuchet MS"/>
          <w:color w:val="000000" w:themeColor="text1"/>
        </w:rPr>
      </w:pPr>
    </w:p>
    <w:p w14:paraId="5DF5453B" w14:textId="77777777" w:rsidR="0022669F" w:rsidRPr="00454FD7" w:rsidRDefault="0022669F" w:rsidP="00931007">
      <w:pPr>
        <w:rPr>
          <w:rFonts w:ascii="Trebuchet MS" w:hAnsi="Trebuchet MS"/>
          <w:color w:val="000000" w:themeColor="text1"/>
        </w:rPr>
      </w:pPr>
    </w:p>
    <w:p w14:paraId="256DDE13" w14:textId="77777777" w:rsidR="0022669F" w:rsidRPr="00454FD7" w:rsidRDefault="0022669F" w:rsidP="00931007">
      <w:pPr>
        <w:rPr>
          <w:rFonts w:ascii="Trebuchet MS" w:hAnsi="Trebuchet MS"/>
          <w:color w:val="000000" w:themeColor="text1"/>
        </w:rPr>
      </w:pPr>
    </w:p>
    <w:p w14:paraId="02ED3920" w14:textId="77777777" w:rsidR="0022669F" w:rsidRPr="00454FD7" w:rsidRDefault="0022669F" w:rsidP="00931007">
      <w:pPr>
        <w:rPr>
          <w:rFonts w:ascii="Trebuchet MS" w:hAnsi="Trebuchet MS"/>
          <w:color w:val="000000" w:themeColor="text1"/>
        </w:rPr>
      </w:pPr>
    </w:p>
    <w:p w14:paraId="61B53945" w14:textId="77777777" w:rsidR="0022669F" w:rsidRPr="00454FD7" w:rsidRDefault="0022669F" w:rsidP="00931007">
      <w:pPr>
        <w:rPr>
          <w:rFonts w:ascii="Trebuchet MS" w:hAnsi="Trebuchet MS"/>
          <w:color w:val="000000" w:themeColor="text1"/>
        </w:rPr>
      </w:pPr>
    </w:p>
    <w:p w14:paraId="0062F233" w14:textId="77777777" w:rsidR="0022669F" w:rsidRPr="00454FD7" w:rsidRDefault="0022669F" w:rsidP="00931007">
      <w:pPr>
        <w:rPr>
          <w:rFonts w:ascii="Trebuchet MS" w:hAnsi="Trebuchet MS"/>
          <w:color w:val="000000" w:themeColor="text1"/>
        </w:rPr>
      </w:pPr>
    </w:p>
    <w:p w14:paraId="6EF248BE" w14:textId="77777777" w:rsidR="0022669F" w:rsidRPr="00454FD7" w:rsidRDefault="0022669F" w:rsidP="00931007">
      <w:pPr>
        <w:rPr>
          <w:rFonts w:ascii="Trebuchet MS" w:hAnsi="Trebuchet MS"/>
          <w:color w:val="000000" w:themeColor="text1"/>
        </w:rPr>
      </w:pPr>
    </w:p>
    <w:p w14:paraId="5FDDA665" w14:textId="77777777" w:rsidR="0022669F" w:rsidRPr="00454FD7" w:rsidRDefault="0022669F" w:rsidP="00931007">
      <w:pPr>
        <w:rPr>
          <w:rFonts w:ascii="Trebuchet MS" w:hAnsi="Trebuchet MS"/>
          <w:color w:val="000000" w:themeColor="text1"/>
        </w:rPr>
      </w:pPr>
    </w:p>
    <w:p w14:paraId="55456534" w14:textId="77777777" w:rsidR="0022669F" w:rsidRPr="00454FD7" w:rsidRDefault="0022669F" w:rsidP="00931007">
      <w:pPr>
        <w:rPr>
          <w:rFonts w:ascii="Trebuchet MS" w:hAnsi="Trebuchet MS"/>
          <w:color w:val="000000" w:themeColor="text1"/>
        </w:rPr>
      </w:pPr>
    </w:p>
    <w:p w14:paraId="62486709" w14:textId="77777777" w:rsidR="0022669F" w:rsidRPr="00454FD7" w:rsidRDefault="0022669F" w:rsidP="00931007">
      <w:pPr>
        <w:rPr>
          <w:rFonts w:ascii="Trebuchet MS" w:hAnsi="Trebuchet MS"/>
          <w:color w:val="000000" w:themeColor="text1"/>
        </w:rPr>
      </w:pPr>
    </w:p>
    <w:p w14:paraId="53664D07" w14:textId="77777777" w:rsidR="0022669F" w:rsidRPr="00454FD7" w:rsidRDefault="0022669F" w:rsidP="00931007">
      <w:pPr>
        <w:rPr>
          <w:rFonts w:ascii="Trebuchet MS" w:hAnsi="Trebuchet MS"/>
          <w:color w:val="000000" w:themeColor="text1"/>
        </w:rPr>
      </w:pPr>
    </w:p>
    <w:p w14:paraId="16A5FA5C" w14:textId="77777777" w:rsidR="0022669F" w:rsidRPr="00454FD7" w:rsidRDefault="0022669F" w:rsidP="00931007">
      <w:pPr>
        <w:rPr>
          <w:rFonts w:ascii="Trebuchet MS" w:hAnsi="Trebuchet MS"/>
          <w:color w:val="000000" w:themeColor="text1"/>
        </w:rPr>
      </w:pPr>
    </w:p>
    <w:p w14:paraId="0EA5BABC" w14:textId="06E97DAE" w:rsidR="0022669F" w:rsidRPr="00454FD7" w:rsidRDefault="0022669F" w:rsidP="00931007">
      <w:pPr>
        <w:rPr>
          <w:rFonts w:ascii="Trebuchet MS" w:hAnsi="Trebuchet MS"/>
          <w:color w:val="000000" w:themeColor="text1"/>
        </w:rPr>
      </w:pPr>
      <w:r w:rsidRPr="00454FD7">
        <w:rPr>
          <w:rFonts w:ascii="Trebuchet MS" w:hAnsi="Trebuchet MS"/>
          <w:color w:val="000000" w:themeColor="text1"/>
        </w:rPr>
        <w:t>Verschillende lagen in de cultuur, er wordt in dit figuur gekeken vanuit een “nestperspectief” naar de niveaus: de verschillende cultuurniveaus zijn in elkaar “genesteld” zodat de culturele interacties tussen de niveaus duidelijk wordt. Het totale ‘nest’ bestaat uit de volgende niveaus:</w:t>
      </w:r>
    </w:p>
    <w:p w14:paraId="1B8CE2E7" w14:textId="4BDB5D7F" w:rsidR="0022669F" w:rsidRPr="00454FD7" w:rsidRDefault="0022669F" w:rsidP="00931007">
      <w:pPr>
        <w:rPr>
          <w:rFonts w:ascii="Trebuchet MS" w:hAnsi="Trebuchet MS"/>
          <w:color w:val="000000" w:themeColor="text1"/>
        </w:rPr>
      </w:pPr>
      <w:r w:rsidRPr="00454FD7">
        <w:rPr>
          <w:rFonts w:ascii="Trebuchet MS" w:hAnsi="Trebuchet MS"/>
          <w:color w:val="000000" w:themeColor="text1"/>
        </w:rPr>
        <w:t xml:space="preserve">Nationale cultuur </w:t>
      </w:r>
    </w:p>
    <w:p w14:paraId="468733CF" w14:textId="557E0126" w:rsidR="0022669F" w:rsidRPr="00454FD7" w:rsidRDefault="0022669F" w:rsidP="0022669F">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Dit is het totale kader van culturele ideeën over en wetgeving </w:t>
      </w:r>
      <w:r w:rsidR="005C5CB7" w:rsidRPr="00454FD7">
        <w:rPr>
          <w:rFonts w:ascii="Trebuchet MS" w:hAnsi="Trebuchet MS"/>
          <w:color w:val="000000" w:themeColor="text1"/>
        </w:rPr>
        <w:t xml:space="preserve">met betrekking tot bedrijfsactiviteiten </w:t>
      </w:r>
    </w:p>
    <w:p w14:paraId="3408ED22" w14:textId="1E29DD56" w:rsidR="005C5CB7" w:rsidRPr="00454FD7" w:rsidRDefault="005C5CB7" w:rsidP="005C5CB7">
      <w:pPr>
        <w:rPr>
          <w:rFonts w:ascii="Trebuchet MS" w:hAnsi="Trebuchet MS"/>
          <w:color w:val="000000" w:themeColor="text1"/>
        </w:rPr>
      </w:pPr>
      <w:r w:rsidRPr="00454FD7">
        <w:rPr>
          <w:rFonts w:ascii="Trebuchet MS" w:hAnsi="Trebuchet MS"/>
          <w:color w:val="000000" w:themeColor="text1"/>
        </w:rPr>
        <w:t xml:space="preserve">Zaken-/sectorcultuur </w:t>
      </w:r>
    </w:p>
    <w:p w14:paraId="6A06B3BA" w14:textId="4922C5EF" w:rsidR="005C5CB7" w:rsidRPr="00454FD7" w:rsidRDefault="005C5CB7" w:rsidP="005C5CB7">
      <w:pPr>
        <w:pStyle w:val="Lijstalinea"/>
        <w:numPr>
          <w:ilvl w:val="0"/>
          <w:numId w:val="2"/>
        </w:numPr>
        <w:rPr>
          <w:rFonts w:ascii="Trebuchet MS" w:hAnsi="Trebuchet MS"/>
          <w:color w:val="000000" w:themeColor="text1"/>
        </w:rPr>
      </w:pPr>
      <w:r w:rsidRPr="00454FD7">
        <w:rPr>
          <w:rFonts w:ascii="Trebuchet MS" w:hAnsi="Trebuchet MS"/>
          <w:color w:val="000000" w:themeColor="text1"/>
        </w:rPr>
        <w:lastRenderedPageBreak/>
        <w:t>Alle zaken worden binnen een zeker concurrentiekader en binnen een specifieke industrie of dienstensector gedaan. Soms is er spraken van enige overlap, maar over het algemeen kan een bedrijf duidelijk aangeven waar het zich mee bezighoudt. Dit niveau heeft zijn eigen culturele wortels en geschiedenis, en de spelers binnen dit niveau kennen de regels van het spel. Een zakencultuur is vaak sterk verbonden aan een bepaalde branche, en het gedrag en de beroepsethiek die bij deze cultuur horen zijn in binnen- en buitenland gelijk. Zo hebben scheepvaart, de olie-industrie, de internationale handel en elektronica-industrie een cultuur die in binnen- en buitenland gelijk is.</w:t>
      </w:r>
    </w:p>
    <w:p w14:paraId="550C04D8" w14:textId="361A192B" w:rsidR="005C5CB7" w:rsidRPr="00454FD7" w:rsidRDefault="005C5CB7" w:rsidP="005C5CB7">
      <w:pPr>
        <w:rPr>
          <w:rFonts w:ascii="Trebuchet MS" w:hAnsi="Trebuchet MS"/>
          <w:color w:val="000000" w:themeColor="text1"/>
        </w:rPr>
      </w:pPr>
      <w:r w:rsidRPr="00454FD7">
        <w:rPr>
          <w:rFonts w:ascii="Trebuchet MS" w:hAnsi="Trebuchet MS"/>
          <w:color w:val="000000" w:themeColor="text1"/>
        </w:rPr>
        <w:t>Bedrijfscultuur (organisatiecultuur)</w:t>
      </w:r>
    </w:p>
    <w:p w14:paraId="10AC1E7B" w14:textId="122BACD6" w:rsidR="005C5CB7" w:rsidRPr="00454FD7" w:rsidRDefault="005C5CB7" w:rsidP="005C5CB7">
      <w:pPr>
        <w:pStyle w:val="Lijstalinea"/>
        <w:numPr>
          <w:ilvl w:val="0"/>
          <w:numId w:val="2"/>
        </w:numPr>
        <w:rPr>
          <w:rFonts w:ascii="Trebuchet MS" w:hAnsi="Trebuchet MS"/>
          <w:color w:val="000000" w:themeColor="text1"/>
        </w:rPr>
      </w:pPr>
      <w:r w:rsidRPr="00454FD7">
        <w:rPr>
          <w:rFonts w:ascii="Trebuchet MS" w:hAnsi="Trebuchet MS"/>
          <w:color w:val="000000" w:themeColor="text1"/>
        </w:rPr>
        <w:t>Binnen de totale organisatie bestaan vaak subculturen, gebaseerd op verschillende functies binnen een bedrijf. Een functiecultuur komt tot uitdrukking in waarden, opvattingen, bedoelingen en het gedrag dat mensen met een bepaalde functie binnen een organisatie (bijvoorbeeld op het gebied van marketing, financiën, vervoer, inkoop of management) met elkaar delen.</w:t>
      </w:r>
    </w:p>
    <w:p w14:paraId="309237A1" w14:textId="6F78656D" w:rsidR="005C5CB7" w:rsidRPr="00454FD7" w:rsidRDefault="005C5CB7" w:rsidP="005C5CB7">
      <w:pPr>
        <w:rPr>
          <w:rFonts w:ascii="Trebuchet MS" w:hAnsi="Trebuchet MS"/>
          <w:color w:val="000000" w:themeColor="text1"/>
        </w:rPr>
      </w:pPr>
      <w:r w:rsidRPr="00454FD7">
        <w:rPr>
          <w:rFonts w:ascii="Trebuchet MS" w:hAnsi="Trebuchet MS"/>
          <w:color w:val="000000" w:themeColor="text1"/>
        </w:rPr>
        <w:t xml:space="preserve">Individueel gedrag </w:t>
      </w:r>
    </w:p>
    <w:p w14:paraId="0ADA3037" w14:textId="534E3750" w:rsidR="005C5CB7" w:rsidRPr="00454FD7" w:rsidRDefault="005C5CB7" w:rsidP="005C5CB7">
      <w:pPr>
        <w:pStyle w:val="Lijstalinea"/>
        <w:numPr>
          <w:ilvl w:val="0"/>
          <w:numId w:val="2"/>
        </w:numPr>
        <w:rPr>
          <w:rFonts w:ascii="Trebuchet MS" w:hAnsi="Trebuchet MS"/>
          <w:color w:val="000000" w:themeColor="text1"/>
        </w:rPr>
      </w:pPr>
      <w:r w:rsidRPr="00454FD7">
        <w:rPr>
          <w:rFonts w:ascii="Trebuchet MS" w:hAnsi="Trebuchet MS"/>
          <w:color w:val="000000" w:themeColor="text1"/>
        </w:rPr>
        <w:t>Het individu wordt beïnvloed door de andere culturele niveaus. In de interactieomgeving is het individu de hoofdpersoon die met de andere actoren in industriële marketingkaders een wisselwerking heeft. Het individu is belangrijk omdat ieder mens de wereld anders ziet. Cultuur is aangeleerd, niet aangeboren. Het leerproces creëert individuen, en wel omdat de leeromgeving en persoonlijke karaktertrekken van mensen verschillen.</w:t>
      </w:r>
    </w:p>
    <w:p w14:paraId="471C86E8" w14:textId="77777777" w:rsidR="00CD22E6" w:rsidRPr="00454FD7" w:rsidRDefault="00CD22E6">
      <w:pPr>
        <w:rPr>
          <w:rFonts w:ascii="Trebuchet MS" w:hAnsi="Trebuchet MS"/>
          <w:b/>
          <w:color w:val="000000" w:themeColor="text1"/>
        </w:rPr>
      </w:pPr>
      <w:r w:rsidRPr="00454FD7">
        <w:rPr>
          <w:rFonts w:ascii="Trebuchet MS" w:hAnsi="Trebuchet MS"/>
          <w:b/>
          <w:color w:val="000000" w:themeColor="text1"/>
        </w:rPr>
        <w:br w:type="page"/>
      </w:r>
    </w:p>
    <w:p w14:paraId="41051EC4" w14:textId="5ED25BE7" w:rsidR="005C5CB7" w:rsidRPr="00454FD7" w:rsidRDefault="004104CD" w:rsidP="005C5CB7">
      <w:pPr>
        <w:rPr>
          <w:rFonts w:ascii="Trebuchet MS" w:hAnsi="Trebuchet MS"/>
          <w:b/>
          <w:color w:val="000000" w:themeColor="text1"/>
        </w:rPr>
      </w:pPr>
      <w:r w:rsidRPr="00454FD7">
        <w:rPr>
          <w:rFonts w:ascii="Trebuchet MS" w:hAnsi="Trebuchet MS"/>
          <w:b/>
          <w:color w:val="000000" w:themeColor="text1"/>
        </w:rPr>
        <w:lastRenderedPageBreak/>
        <w:t>Culturen met een hoge en lage context</w:t>
      </w:r>
    </w:p>
    <w:p w14:paraId="54E18C4B" w14:textId="5F280E7D" w:rsidR="004104CD" w:rsidRPr="00454FD7" w:rsidRDefault="004104CD" w:rsidP="005C5CB7">
      <w:pPr>
        <w:rPr>
          <w:rFonts w:ascii="Trebuchet MS" w:hAnsi="Trebuchet MS"/>
          <w:color w:val="000000" w:themeColor="text1"/>
        </w:rPr>
      </w:pPr>
      <w:r w:rsidRPr="00454FD7">
        <w:rPr>
          <w:rFonts w:ascii="Trebuchet MS" w:hAnsi="Trebuchet MS"/>
          <w:color w:val="000000" w:themeColor="text1"/>
        </w:rPr>
        <w:t>Culturen met een lage context verlaten zich op gesproken en geschreven taal (“zet alles op papier in een contract”) om iets over te brengen. Zenders van berichten coderen hun boodschap en verwachten dat de ontvangers de woorden correct zullen decoderen om goed te kunnen begrijpen wat de bedoeling van de boodschap is. Een weinig complexe manier van communiceren.</w:t>
      </w:r>
    </w:p>
    <w:p w14:paraId="75195CE4" w14:textId="0184CECD" w:rsidR="004104CD" w:rsidRPr="00454FD7" w:rsidRDefault="004104CD" w:rsidP="005C5CB7">
      <w:pPr>
        <w:rPr>
          <w:rFonts w:ascii="Trebuchet MS" w:hAnsi="Trebuchet MS"/>
          <w:color w:val="000000" w:themeColor="text1"/>
        </w:rPr>
      </w:pPr>
      <w:r w:rsidRPr="00454FD7">
        <w:rPr>
          <w:rFonts w:ascii="Trebuchet MS" w:hAnsi="Trebuchet MS"/>
          <w:color w:val="000000" w:themeColor="text1"/>
        </w:rPr>
        <w:t xml:space="preserve">Culturen met hoge context gebruiken en interpreteren meer van de factoren die een boodschap omgeven om de boodschap te kunnen begrijpen. In culturen met een hoge context voegen de sociale belangrijkheid en kennis van de persoon en de sociale setting extra informatie aan de boodschap toe en deze informatie zal door de ontvanger begrepen worden. Een zeer complexe manier van communiceren. </w:t>
      </w:r>
    </w:p>
    <w:p w14:paraId="4475D0B5" w14:textId="038D9CE7" w:rsidR="004104CD" w:rsidRPr="00454FD7" w:rsidRDefault="004104CD" w:rsidP="005C5CB7">
      <w:pPr>
        <w:rPr>
          <w:rFonts w:ascii="Trebuchet MS" w:hAnsi="Trebuchet MS"/>
          <w:color w:val="000000" w:themeColor="text1"/>
        </w:rPr>
      </w:pPr>
    </w:p>
    <w:p w14:paraId="0FC4A373" w14:textId="2F05C911" w:rsidR="00457458" w:rsidRPr="00454FD7" w:rsidRDefault="00CD22E6" w:rsidP="005C5CB7">
      <w:p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76672" behindDoc="1" locked="0" layoutInCell="1" allowOverlap="1" wp14:anchorId="1020E6C8" wp14:editId="1DCF117F">
            <wp:simplePos x="0" y="0"/>
            <wp:positionH relativeFrom="column">
              <wp:posOffset>-862227</wp:posOffset>
            </wp:positionH>
            <wp:positionV relativeFrom="paragraph">
              <wp:posOffset>1264569</wp:posOffset>
            </wp:positionV>
            <wp:extent cx="7038859" cy="4191017"/>
            <wp:effectExtent l="1270" t="0" r="0" b="0"/>
            <wp:wrapNone/>
            <wp:docPr id="1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038859" cy="41910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454FD7">
        <w:rPr>
          <w:rFonts w:ascii="Trebuchet MS" w:hAnsi="Trebuchet MS"/>
          <w:color w:val="000000" w:themeColor="text1"/>
        </w:rPr>
        <w:br w:type="page"/>
      </w:r>
    </w:p>
    <w:p w14:paraId="136D234B" w14:textId="10B31CF4" w:rsidR="00457458" w:rsidRPr="00454FD7" w:rsidRDefault="00457458" w:rsidP="005C5CB7">
      <w:pPr>
        <w:rPr>
          <w:rFonts w:ascii="Trebuchet MS" w:hAnsi="Trebuchet MS"/>
          <w:color w:val="000000" w:themeColor="text1"/>
        </w:rPr>
      </w:pPr>
      <w:r w:rsidRPr="00454FD7">
        <w:rPr>
          <w:rFonts w:ascii="Trebuchet MS" w:hAnsi="Trebuchet MS"/>
          <w:noProof/>
          <w:color w:val="000000" w:themeColor="text1"/>
          <w:lang w:eastAsia="nl-NL"/>
        </w:rPr>
        <w:lastRenderedPageBreak/>
        <w:drawing>
          <wp:anchor distT="0" distB="0" distL="114300" distR="114300" simplePos="0" relativeHeight="251678720" behindDoc="1" locked="0" layoutInCell="1" allowOverlap="1" wp14:anchorId="41775DD3" wp14:editId="5ED8DA6D">
            <wp:simplePos x="0" y="0"/>
            <wp:positionH relativeFrom="column">
              <wp:posOffset>-431745</wp:posOffset>
            </wp:positionH>
            <wp:positionV relativeFrom="paragraph">
              <wp:posOffset>-672078</wp:posOffset>
            </wp:positionV>
            <wp:extent cx="4417094" cy="3373479"/>
            <wp:effectExtent l="0" t="0" r="2540" b="5080"/>
            <wp:wrapNone/>
            <wp:docPr id="1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7094" cy="337347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CEFB6EE" w14:textId="5F63BF6A" w:rsidR="00457458" w:rsidRPr="00454FD7" w:rsidRDefault="00457458" w:rsidP="005C5CB7">
      <w:pPr>
        <w:rPr>
          <w:rFonts w:ascii="Trebuchet MS" w:hAnsi="Trebuchet MS"/>
          <w:color w:val="000000" w:themeColor="text1"/>
        </w:rPr>
      </w:pPr>
    </w:p>
    <w:p w14:paraId="7349BB9F" w14:textId="40DAD422" w:rsidR="00457458" w:rsidRPr="00454FD7" w:rsidRDefault="00457458" w:rsidP="005C5CB7">
      <w:pPr>
        <w:rPr>
          <w:rFonts w:ascii="Trebuchet MS" w:hAnsi="Trebuchet MS"/>
          <w:color w:val="000000" w:themeColor="text1"/>
        </w:rPr>
      </w:pPr>
    </w:p>
    <w:p w14:paraId="6EAFC9EE" w14:textId="1BB30BAE" w:rsidR="00457458" w:rsidRPr="00454FD7" w:rsidRDefault="00457458" w:rsidP="005C5CB7">
      <w:pPr>
        <w:rPr>
          <w:rFonts w:ascii="Trebuchet MS" w:hAnsi="Trebuchet MS"/>
          <w:color w:val="000000" w:themeColor="text1"/>
        </w:rPr>
      </w:pPr>
    </w:p>
    <w:p w14:paraId="68E2A35F" w14:textId="5A802E50" w:rsidR="00457458" w:rsidRPr="00454FD7" w:rsidRDefault="00457458" w:rsidP="005C5CB7">
      <w:pPr>
        <w:rPr>
          <w:rFonts w:ascii="Trebuchet MS" w:hAnsi="Trebuchet MS"/>
          <w:color w:val="000000" w:themeColor="text1"/>
        </w:rPr>
      </w:pPr>
    </w:p>
    <w:p w14:paraId="59A273B6" w14:textId="77777777" w:rsidR="00457458" w:rsidRPr="00454FD7" w:rsidRDefault="00457458" w:rsidP="005C5CB7">
      <w:pPr>
        <w:rPr>
          <w:rFonts w:ascii="Trebuchet MS" w:hAnsi="Trebuchet MS"/>
          <w:color w:val="000000" w:themeColor="text1"/>
        </w:rPr>
      </w:pPr>
    </w:p>
    <w:p w14:paraId="483E0527" w14:textId="77777777" w:rsidR="00457458" w:rsidRPr="00454FD7" w:rsidRDefault="00457458" w:rsidP="005C5CB7">
      <w:pPr>
        <w:rPr>
          <w:rFonts w:ascii="Trebuchet MS" w:hAnsi="Trebuchet MS"/>
          <w:color w:val="000000" w:themeColor="text1"/>
        </w:rPr>
      </w:pPr>
    </w:p>
    <w:p w14:paraId="0E588290" w14:textId="77777777" w:rsidR="00457458" w:rsidRPr="00454FD7" w:rsidRDefault="00457458" w:rsidP="005C5CB7">
      <w:pPr>
        <w:rPr>
          <w:rFonts w:ascii="Trebuchet MS" w:hAnsi="Trebuchet MS"/>
          <w:color w:val="000000" w:themeColor="text1"/>
        </w:rPr>
      </w:pPr>
    </w:p>
    <w:p w14:paraId="7495762C" w14:textId="77777777" w:rsidR="00457458" w:rsidRPr="00454FD7" w:rsidRDefault="00457458" w:rsidP="005C5CB7">
      <w:pPr>
        <w:rPr>
          <w:rFonts w:ascii="Trebuchet MS" w:hAnsi="Trebuchet MS"/>
          <w:color w:val="000000" w:themeColor="text1"/>
        </w:rPr>
      </w:pPr>
    </w:p>
    <w:p w14:paraId="24E3681A" w14:textId="77777777" w:rsidR="00457458" w:rsidRPr="00454FD7" w:rsidRDefault="00457458" w:rsidP="005C5CB7">
      <w:pPr>
        <w:rPr>
          <w:rFonts w:ascii="Trebuchet MS" w:hAnsi="Trebuchet MS"/>
          <w:color w:val="000000" w:themeColor="text1"/>
        </w:rPr>
      </w:pPr>
    </w:p>
    <w:p w14:paraId="431D797F" w14:textId="77777777" w:rsidR="00457458" w:rsidRPr="00454FD7" w:rsidRDefault="00457458" w:rsidP="005C5CB7">
      <w:pPr>
        <w:rPr>
          <w:rFonts w:ascii="Trebuchet MS" w:hAnsi="Trebuchet MS"/>
          <w:color w:val="000000" w:themeColor="text1"/>
        </w:rPr>
      </w:pPr>
    </w:p>
    <w:p w14:paraId="5CCAE4FC" w14:textId="77777777" w:rsidR="00457458" w:rsidRPr="00454FD7" w:rsidRDefault="00457458" w:rsidP="005C5CB7">
      <w:pPr>
        <w:rPr>
          <w:rFonts w:ascii="Trebuchet MS" w:hAnsi="Trebuchet MS"/>
          <w:color w:val="000000" w:themeColor="text1"/>
        </w:rPr>
      </w:pPr>
    </w:p>
    <w:p w14:paraId="404075BE" w14:textId="77777777" w:rsidR="00457458" w:rsidRPr="00454FD7" w:rsidRDefault="00457458" w:rsidP="005C5CB7">
      <w:pPr>
        <w:rPr>
          <w:rFonts w:ascii="Trebuchet MS" w:hAnsi="Trebuchet MS"/>
          <w:color w:val="000000" w:themeColor="text1"/>
        </w:rPr>
      </w:pPr>
    </w:p>
    <w:p w14:paraId="03F1D451" w14:textId="77777777" w:rsidR="00457458" w:rsidRPr="00454FD7" w:rsidRDefault="00457458" w:rsidP="005C5CB7">
      <w:pPr>
        <w:rPr>
          <w:rFonts w:ascii="Trebuchet MS" w:hAnsi="Trebuchet MS"/>
          <w:color w:val="000000" w:themeColor="text1"/>
        </w:rPr>
      </w:pPr>
    </w:p>
    <w:p w14:paraId="6F6AD62E" w14:textId="77777777" w:rsidR="00457458" w:rsidRPr="00454FD7" w:rsidRDefault="00457458" w:rsidP="005C5CB7">
      <w:pPr>
        <w:rPr>
          <w:rFonts w:ascii="Trebuchet MS" w:hAnsi="Trebuchet MS"/>
          <w:color w:val="000000" w:themeColor="text1"/>
        </w:rPr>
      </w:pPr>
    </w:p>
    <w:p w14:paraId="7F8BF665" w14:textId="05BF3551" w:rsidR="00C44418" w:rsidRPr="00454FD7" w:rsidRDefault="00C44418" w:rsidP="005C5CB7">
      <w:pPr>
        <w:rPr>
          <w:rFonts w:ascii="Trebuchet MS" w:hAnsi="Trebuchet MS"/>
          <w:color w:val="000000" w:themeColor="text1"/>
        </w:rPr>
      </w:pPr>
      <w:r w:rsidRPr="00454FD7">
        <w:rPr>
          <w:rFonts w:ascii="Trebuchet MS" w:hAnsi="Trebuchet MS"/>
          <w:color w:val="000000" w:themeColor="text1"/>
        </w:rPr>
        <w:t xml:space="preserve">Het context gebonden continuüm van verschillende culturen. </w:t>
      </w:r>
    </w:p>
    <w:p w14:paraId="3AC5F420" w14:textId="77777777" w:rsidR="00C44418" w:rsidRPr="00454FD7" w:rsidRDefault="00C44418">
      <w:pPr>
        <w:rPr>
          <w:rFonts w:ascii="Trebuchet MS" w:hAnsi="Trebuchet MS"/>
          <w:color w:val="000000" w:themeColor="text1"/>
        </w:rPr>
      </w:pPr>
    </w:p>
    <w:p w14:paraId="57333828" w14:textId="77777777" w:rsidR="00C44418" w:rsidRPr="00454FD7" w:rsidRDefault="00C44418">
      <w:pPr>
        <w:rPr>
          <w:rFonts w:ascii="Trebuchet MS" w:hAnsi="Trebuchet MS"/>
          <w:b/>
          <w:color w:val="000000" w:themeColor="text1"/>
        </w:rPr>
      </w:pPr>
      <w:r w:rsidRPr="00454FD7">
        <w:rPr>
          <w:rFonts w:ascii="Trebuchet MS" w:hAnsi="Trebuchet MS"/>
          <w:b/>
          <w:color w:val="000000" w:themeColor="text1"/>
        </w:rPr>
        <w:t xml:space="preserve">Taal </w:t>
      </w:r>
    </w:p>
    <w:p w14:paraId="2F20252A" w14:textId="77777777" w:rsidR="00C44418" w:rsidRPr="00454FD7" w:rsidRDefault="00C44418">
      <w:pPr>
        <w:rPr>
          <w:rFonts w:ascii="Trebuchet MS" w:hAnsi="Trebuchet MS"/>
          <w:color w:val="000000" w:themeColor="text1"/>
        </w:rPr>
      </w:pPr>
      <w:r w:rsidRPr="00454FD7">
        <w:rPr>
          <w:rFonts w:ascii="Trebuchet MS" w:hAnsi="Trebuchet MS"/>
          <w:color w:val="000000" w:themeColor="text1"/>
        </w:rPr>
        <w:t>De taal van een land is de sleutel tot zijn cultuur en kan omschreven worden als de spiegel van de cultuur. Taal kan in twee hoofdelementen verdeeld worden, namelijk:</w:t>
      </w:r>
    </w:p>
    <w:p w14:paraId="011E1B7F" w14:textId="1C379BF7" w:rsidR="00C44418" w:rsidRPr="00454FD7" w:rsidRDefault="00C44418" w:rsidP="00C44418">
      <w:pPr>
        <w:pStyle w:val="Lijstalinea"/>
        <w:numPr>
          <w:ilvl w:val="0"/>
          <w:numId w:val="2"/>
        </w:numPr>
        <w:rPr>
          <w:rFonts w:ascii="Trebuchet MS" w:hAnsi="Trebuchet MS"/>
          <w:color w:val="000000" w:themeColor="text1"/>
        </w:rPr>
      </w:pPr>
      <w:r w:rsidRPr="00454FD7">
        <w:rPr>
          <w:rFonts w:ascii="Trebuchet MS" w:hAnsi="Trebuchet MS"/>
          <w:color w:val="000000" w:themeColor="text1"/>
          <w:u w:val="single"/>
        </w:rPr>
        <w:t>Verbale taal,</w:t>
      </w:r>
      <w:r w:rsidRPr="00454FD7">
        <w:rPr>
          <w:rFonts w:ascii="Trebuchet MS" w:hAnsi="Trebuchet MS"/>
          <w:color w:val="000000" w:themeColor="text1"/>
        </w:rPr>
        <w:t xml:space="preserve"> vocale geluiden in patronen die een betekenis hebben.</w:t>
      </w:r>
    </w:p>
    <w:p w14:paraId="39976BB8" w14:textId="77777777" w:rsidR="003B3D73" w:rsidRPr="00454FD7" w:rsidRDefault="00C44418" w:rsidP="00C44418">
      <w:pPr>
        <w:pStyle w:val="Lijstalinea"/>
        <w:numPr>
          <w:ilvl w:val="0"/>
          <w:numId w:val="2"/>
        </w:numPr>
        <w:rPr>
          <w:rFonts w:ascii="Trebuchet MS" w:hAnsi="Trebuchet MS"/>
          <w:color w:val="000000" w:themeColor="text1"/>
        </w:rPr>
      </w:pPr>
      <w:r w:rsidRPr="00454FD7">
        <w:rPr>
          <w:rFonts w:ascii="Trebuchet MS" w:hAnsi="Trebuchet MS"/>
          <w:color w:val="000000" w:themeColor="text1"/>
          <w:u w:val="single"/>
        </w:rPr>
        <w:t>Non-verbale taal</w:t>
      </w:r>
      <w:r w:rsidRPr="00454FD7">
        <w:rPr>
          <w:rFonts w:ascii="Trebuchet MS" w:hAnsi="Trebuchet MS"/>
          <w:color w:val="000000" w:themeColor="text1"/>
        </w:rPr>
        <w:t>, bijvoorbeeld lichaamstaal, stiltes en sociale afstand – is minder doorzichtig maar is een krachtig communicatiemiddel</w:t>
      </w:r>
      <w:r w:rsidR="003B3D73" w:rsidRPr="00454FD7">
        <w:rPr>
          <w:rFonts w:ascii="Trebuchet MS" w:hAnsi="Trebuchet MS"/>
          <w:color w:val="000000" w:themeColor="text1"/>
        </w:rPr>
        <w:t xml:space="preserve"> </w:t>
      </w:r>
    </w:p>
    <w:p w14:paraId="317E8038" w14:textId="77777777" w:rsidR="003B3D73" w:rsidRPr="00454FD7" w:rsidRDefault="003B3D73" w:rsidP="003B3D73">
      <w:pPr>
        <w:pStyle w:val="Lijstalinea"/>
        <w:rPr>
          <w:rFonts w:ascii="Trebuchet MS" w:hAnsi="Trebuchet MS"/>
          <w:color w:val="000000" w:themeColor="text1"/>
        </w:rPr>
      </w:pPr>
      <w:r w:rsidRPr="00454FD7">
        <w:rPr>
          <w:rFonts w:ascii="Trebuchet MS" w:hAnsi="Trebuchet MS"/>
          <w:color w:val="000000" w:themeColor="text1"/>
        </w:rPr>
        <w:t>(Belangrijker in culturen met een hoge context)</w:t>
      </w:r>
    </w:p>
    <w:p w14:paraId="2AEB1023" w14:textId="77777777" w:rsidR="003B3D73" w:rsidRPr="00454FD7" w:rsidRDefault="003B3D73" w:rsidP="003B3D73">
      <w:pPr>
        <w:rPr>
          <w:rFonts w:ascii="Trebuchet MS" w:hAnsi="Trebuchet MS"/>
          <w:color w:val="000000" w:themeColor="text1"/>
        </w:rPr>
      </w:pPr>
    </w:p>
    <w:p w14:paraId="3688795C" w14:textId="77777777" w:rsidR="003B3D73" w:rsidRPr="00454FD7" w:rsidRDefault="003B3D73" w:rsidP="003B3D73">
      <w:pPr>
        <w:rPr>
          <w:rFonts w:ascii="Trebuchet MS" w:hAnsi="Trebuchet MS"/>
          <w:color w:val="000000" w:themeColor="text1"/>
        </w:rPr>
      </w:pPr>
      <w:r w:rsidRPr="00454FD7">
        <w:rPr>
          <w:rFonts w:ascii="Trebuchet MS" w:hAnsi="Trebuchet MS"/>
          <w:color w:val="000000" w:themeColor="text1"/>
        </w:rPr>
        <w:t>Expliciete communicatie</w:t>
      </w:r>
    </w:p>
    <w:p w14:paraId="6D73F30E" w14:textId="77777777" w:rsidR="003B3D73" w:rsidRPr="00454FD7" w:rsidRDefault="003B3D73" w:rsidP="003B3D73">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In culturen waarin expliciet wordt gecommuniceerd, leren managers dat je moet ‘zeggen wat je bedoelt en menen wat je zegt’ als je effectief willen communiceren. </w:t>
      </w:r>
    </w:p>
    <w:p w14:paraId="45A3E68B" w14:textId="77777777" w:rsidR="003B3D73" w:rsidRPr="00454FD7" w:rsidRDefault="003B3D73" w:rsidP="003B3D73">
      <w:pPr>
        <w:rPr>
          <w:rFonts w:ascii="Trebuchet MS" w:hAnsi="Trebuchet MS"/>
          <w:color w:val="000000" w:themeColor="text1"/>
        </w:rPr>
      </w:pPr>
      <w:r w:rsidRPr="00454FD7">
        <w:rPr>
          <w:rFonts w:ascii="Trebuchet MS" w:hAnsi="Trebuchet MS"/>
          <w:color w:val="000000" w:themeColor="text1"/>
        </w:rPr>
        <w:t xml:space="preserve">Impliciete communicatie </w:t>
      </w:r>
    </w:p>
    <w:p w14:paraId="00C9B76E" w14:textId="77777777" w:rsidR="004011EE" w:rsidRPr="00454FD7" w:rsidRDefault="003B3D73" w:rsidP="003B3D73">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Bij culturen waarin impliciet wordt gecommuniceerd (meestal culturen met een hoge context) wordt aangenomen dat spreker en luisteraar beide de last van het effectief communiceren delen. Impliciete communicatie helpt ook onplezierige en directe confrontaties en onenigheid te voorkomen. </w:t>
      </w:r>
    </w:p>
    <w:p w14:paraId="11E21504" w14:textId="77777777" w:rsidR="004011EE" w:rsidRPr="00454FD7" w:rsidRDefault="004011EE" w:rsidP="004011EE">
      <w:pPr>
        <w:rPr>
          <w:rFonts w:ascii="Trebuchet MS" w:hAnsi="Trebuchet MS"/>
          <w:b/>
          <w:color w:val="000000" w:themeColor="text1"/>
        </w:rPr>
      </w:pPr>
      <w:r w:rsidRPr="00454FD7">
        <w:rPr>
          <w:rFonts w:ascii="Trebuchet MS" w:hAnsi="Trebuchet MS"/>
          <w:color w:val="000000" w:themeColor="text1"/>
        </w:rPr>
        <w:br/>
      </w:r>
    </w:p>
    <w:p w14:paraId="0A449320" w14:textId="77777777" w:rsidR="004011EE" w:rsidRPr="00454FD7" w:rsidRDefault="004011EE">
      <w:pPr>
        <w:rPr>
          <w:rFonts w:ascii="Trebuchet MS" w:hAnsi="Trebuchet MS"/>
          <w:b/>
          <w:color w:val="000000" w:themeColor="text1"/>
        </w:rPr>
      </w:pPr>
      <w:r w:rsidRPr="00454FD7">
        <w:rPr>
          <w:rFonts w:ascii="Trebuchet MS" w:hAnsi="Trebuchet MS"/>
          <w:b/>
          <w:color w:val="000000" w:themeColor="text1"/>
        </w:rPr>
        <w:br w:type="page"/>
      </w:r>
    </w:p>
    <w:p w14:paraId="49264EEF" w14:textId="294D01A3" w:rsidR="004011EE" w:rsidRPr="00454FD7" w:rsidRDefault="004011EE" w:rsidP="004011EE">
      <w:pPr>
        <w:rPr>
          <w:rFonts w:ascii="Trebuchet MS" w:hAnsi="Trebuchet MS"/>
          <w:b/>
          <w:color w:val="000000" w:themeColor="text1"/>
        </w:rPr>
      </w:pPr>
      <w:r w:rsidRPr="00454FD7">
        <w:rPr>
          <w:rFonts w:ascii="Trebuchet MS" w:hAnsi="Trebuchet MS"/>
          <w:b/>
          <w:color w:val="000000" w:themeColor="text1"/>
        </w:rPr>
        <w:lastRenderedPageBreak/>
        <w:t xml:space="preserve">Cultuurelementen </w:t>
      </w:r>
      <w:r w:rsidR="003B3D73" w:rsidRPr="00454FD7">
        <w:rPr>
          <w:rFonts w:ascii="Trebuchet MS" w:hAnsi="Trebuchet MS"/>
          <w:b/>
          <w:color w:val="000000" w:themeColor="text1"/>
        </w:rPr>
        <w:t xml:space="preserve"> </w:t>
      </w:r>
    </w:p>
    <w:p w14:paraId="54E7A2A9" w14:textId="00247323"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Taal</w:t>
      </w:r>
    </w:p>
    <w:p w14:paraId="635A39D6"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Gewoontes en gebruiken </w:t>
      </w:r>
    </w:p>
    <w:p w14:paraId="4F5D47D2"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Technologie en de materiële cultuur </w:t>
      </w:r>
    </w:p>
    <w:p w14:paraId="2CD193DB"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Sociale instituties </w:t>
      </w:r>
    </w:p>
    <w:p w14:paraId="7EE9D695"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Scholing </w:t>
      </w:r>
    </w:p>
    <w:p w14:paraId="3E30A98F"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Waarden en opvattingen</w:t>
      </w:r>
    </w:p>
    <w:p w14:paraId="0FC4959D" w14:textId="77777777" w:rsidR="004011EE"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Esthetiek </w:t>
      </w:r>
    </w:p>
    <w:p w14:paraId="16207D60" w14:textId="77777777" w:rsidR="00380ACD" w:rsidRPr="00454FD7" w:rsidRDefault="004011EE" w:rsidP="004011EE">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Religie</w:t>
      </w:r>
    </w:p>
    <w:p w14:paraId="778E22E8" w14:textId="77777777" w:rsidR="00380ACD" w:rsidRPr="00454FD7" w:rsidRDefault="00380ACD" w:rsidP="00380ACD">
      <w:pPr>
        <w:rPr>
          <w:rFonts w:ascii="Trebuchet MS" w:hAnsi="Trebuchet MS"/>
          <w:color w:val="000000" w:themeColor="text1"/>
        </w:rPr>
      </w:pPr>
    </w:p>
    <w:p w14:paraId="324FFD42" w14:textId="77777777" w:rsidR="00380ACD" w:rsidRPr="00454FD7" w:rsidRDefault="00380ACD" w:rsidP="00380ACD">
      <w:pPr>
        <w:rPr>
          <w:rFonts w:ascii="Trebuchet MS" w:hAnsi="Trebuchet MS"/>
          <w:b/>
          <w:color w:val="000000" w:themeColor="text1"/>
        </w:rPr>
      </w:pPr>
      <w:r w:rsidRPr="00454FD7">
        <w:rPr>
          <w:rFonts w:ascii="Trebuchet MS" w:hAnsi="Trebuchet MS"/>
          <w:b/>
          <w:color w:val="000000" w:themeColor="text1"/>
        </w:rPr>
        <w:t xml:space="preserve">Omgaan met cultuurverschillen </w:t>
      </w:r>
    </w:p>
    <w:p w14:paraId="0379E848" w14:textId="77777777" w:rsidR="00244698" w:rsidRPr="00454FD7" w:rsidRDefault="00244698" w:rsidP="00380ACD">
      <w:pPr>
        <w:rPr>
          <w:rFonts w:ascii="Trebuchet MS" w:hAnsi="Trebuchet MS"/>
          <w:color w:val="000000" w:themeColor="text1"/>
        </w:rPr>
      </w:pPr>
      <w:proofErr w:type="spellStart"/>
      <w:r w:rsidRPr="00454FD7">
        <w:rPr>
          <w:rFonts w:ascii="Trebuchet MS" w:hAnsi="Trebuchet MS"/>
          <w:color w:val="000000" w:themeColor="text1"/>
        </w:rPr>
        <w:t>Self-reference</w:t>
      </w:r>
      <w:proofErr w:type="spellEnd"/>
      <w:r w:rsidRPr="00454FD7">
        <w:rPr>
          <w:rFonts w:ascii="Trebuchet MS" w:hAnsi="Trebuchet MS"/>
          <w:color w:val="000000" w:themeColor="text1"/>
        </w:rPr>
        <w:t xml:space="preserve"> </w:t>
      </w:r>
      <w:proofErr w:type="spellStart"/>
      <w:r w:rsidRPr="00454FD7">
        <w:rPr>
          <w:rFonts w:ascii="Trebuchet MS" w:hAnsi="Trebuchet MS"/>
          <w:color w:val="000000" w:themeColor="text1"/>
        </w:rPr>
        <w:t>criterion</w:t>
      </w:r>
      <w:proofErr w:type="spellEnd"/>
      <w:r w:rsidRPr="00454FD7">
        <w:rPr>
          <w:rFonts w:ascii="Trebuchet MS" w:hAnsi="Trebuchet MS"/>
          <w:color w:val="000000" w:themeColor="text1"/>
        </w:rPr>
        <w:t xml:space="preserve"> (SRC) wordt door “Lee (1996)” gebruikt als omschrijving van het feit dat we onbewust refereren aan onze eigen culturele waarden. Hij raadt een vierstappenplan aan om het SRC te elimineren:</w:t>
      </w:r>
    </w:p>
    <w:p w14:paraId="45CCB92D" w14:textId="55700546" w:rsidR="00244698" w:rsidRPr="00454FD7" w:rsidRDefault="00244698" w:rsidP="00244698">
      <w:pPr>
        <w:pStyle w:val="Lijstalinea"/>
        <w:numPr>
          <w:ilvl w:val="0"/>
          <w:numId w:val="12"/>
        </w:numPr>
        <w:rPr>
          <w:rFonts w:ascii="Trebuchet MS" w:hAnsi="Trebuchet MS"/>
          <w:b/>
          <w:color w:val="000000" w:themeColor="text1"/>
        </w:rPr>
      </w:pPr>
      <w:r w:rsidRPr="00454FD7">
        <w:rPr>
          <w:rFonts w:ascii="Trebuchet MS" w:hAnsi="Trebuchet MS"/>
          <w:color w:val="000000" w:themeColor="text1"/>
        </w:rPr>
        <w:t xml:space="preserve">Definieer het probleem of doel, uitgaande van de cultuur, gewoontes, gebruiken en normen van het </w:t>
      </w:r>
      <w:r w:rsidRPr="00454FD7">
        <w:rPr>
          <w:rFonts w:ascii="Trebuchet MS" w:hAnsi="Trebuchet MS"/>
          <w:b/>
          <w:color w:val="000000" w:themeColor="text1"/>
        </w:rPr>
        <w:t xml:space="preserve">thuisland </w:t>
      </w:r>
    </w:p>
    <w:p w14:paraId="45871F34" w14:textId="77777777" w:rsidR="00244698" w:rsidRPr="00454FD7" w:rsidRDefault="00244698" w:rsidP="00244698">
      <w:pPr>
        <w:pStyle w:val="Lijstalinea"/>
        <w:numPr>
          <w:ilvl w:val="0"/>
          <w:numId w:val="12"/>
        </w:numPr>
        <w:rPr>
          <w:rFonts w:ascii="Trebuchet MS" w:hAnsi="Trebuchet MS"/>
          <w:b/>
          <w:color w:val="000000" w:themeColor="text1"/>
        </w:rPr>
      </w:pPr>
      <w:r w:rsidRPr="00454FD7">
        <w:rPr>
          <w:rFonts w:ascii="Trebuchet MS" w:hAnsi="Trebuchet MS"/>
          <w:color w:val="000000" w:themeColor="text1"/>
        </w:rPr>
        <w:t xml:space="preserve">Definieer het probleem of doel, uitgaande van de cultuur, gewoontes, gebruiken en normen van het </w:t>
      </w:r>
      <w:r w:rsidRPr="00454FD7">
        <w:rPr>
          <w:rFonts w:ascii="Trebuchet MS" w:hAnsi="Trebuchet MS"/>
          <w:b/>
          <w:color w:val="000000" w:themeColor="text1"/>
        </w:rPr>
        <w:t>gastland</w:t>
      </w:r>
    </w:p>
    <w:p w14:paraId="2FCD64F4" w14:textId="77777777" w:rsidR="00244698" w:rsidRPr="00454FD7" w:rsidRDefault="00244698" w:rsidP="00244698">
      <w:pPr>
        <w:pStyle w:val="Lijstalinea"/>
        <w:numPr>
          <w:ilvl w:val="0"/>
          <w:numId w:val="12"/>
        </w:numPr>
        <w:rPr>
          <w:rFonts w:ascii="Trebuchet MS" w:hAnsi="Trebuchet MS"/>
          <w:b/>
          <w:color w:val="000000" w:themeColor="text1"/>
        </w:rPr>
      </w:pPr>
      <w:r w:rsidRPr="00454FD7">
        <w:rPr>
          <w:rFonts w:ascii="Trebuchet MS" w:hAnsi="Trebuchet MS"/>
          <w:color w:val="000000" w:themeColor="text1"/>
        </w:rPr>
        <w:t>Isoleer de invloed van het SRC in het probleem en onderzoek nauwkeurig om te zien hoe dit probleem zich compliceert</w:t>
      </w:r>
    </w:p>
    <w:p w14:paraId="12006F48" w14:textId="77777777" w:rsidR="00244698" w:rsidRPr="00454FD7" w:rsidRDefault="00244698" w:rsidP="00244698">
      <w:pPr>
        <w:pStyle w:val="Lijstalinea"/>
        <w:numPr>
          <w:ilvl w:val="0"/>
          <w:numId w:val="12"/>
        </w:numPr>
        <w:rPr>
          <w:rFonts w:ascii="Trebuchet MS" w:hAnsi="Trebuchet MS"/>
          <w:b/>
          <w:color w:val="000000" w:themeColor="text1"/>
        </w:rPr>
      </w:pPr>
      <w:r w:rsidRPr="00454FD7">
        <w:rPr>
          <w:rFonts w:ascii="Trebuchet MS" w:hAnsi="Trebuchet MS"/>
          <w:color w:val="000000" w:themeColor="text1"/>
        </w:rPr>
        <w:t xml:space="preserve">Herdefinieer het probleem zonder de invloed van SRC en los het voor de situatie op de buitenlandse markt op </w:t>
      </w:r>
    </w:p>
    <w:p w14:paraId="7B735A8E" w14:textId="77777777" w:rsidR="009C04B0" w:rsidRPr="00454FD7" w:rsidRDefault="009C04B0" w:rsidP="009C04B0">
      <w:pPr>
        <w:rPr>
          <w:rFonts w:ascii="Trebuchet MS" w:hAnsi="Trebuchet MS"/>
          <w:b/>
          <w:color w:val="000000" w:themeColor="text1"/>
        </w:rPr>
      </w:pPr>
    </w:p>
    <w:p w14:paraId="2E2C7BDE" w14:textId="2E949728" w:rsidR="009C04B0" w:rsidRPr="00454FD7" w:rsidRDefault="009C04B0" w:rsidP="009C04B0">
      <w:pPr>
        <w:rPr>
          <w:rFonts w:ascii="Trebuchet MS" w:hAnsi="Trebuchet MS"/>
          <w:b/>
          <w:color w:val="000000" w:themeColor="text1"/>
        </w:rPr>
      </w:pPr>
      <w:r w:rsidRPr="00454FD7">
        <w:rPr>
          <w:rFonts w:ascii="Trebuchet MS" w:hAnsi="Trebuchet MS"/>
          <w:b/>
          <w:color w:val="000000" w:themeColor="text1"/>
        </w:rPr>
        <w:t xml:space="preserve">Praktische tips om als marketeer te internationaliseren </w:t>
      </w:r>
    </w:p>
    <w:p w14:paraId="7B98C398" w14:textId="7AB77D3E" w:rsidR="009C04B0" w:rsidRPr="00454FD7" w:rsidRDefault="009C04B0" w:rsidP="009C04B0">
      <w:pPr>
        <w:pStyle w:val="Lijstalinea"/>
        <w:numPr>
          <w:ilvl w:val="0"/>
          <w:numId w:val="13"/>
        </w:numPr>
        <w:rPr>
          <w:rFonts w:ascii="Trebuchet MS" w:hAnsi="Trebuchet MS"/>
          <w:color w:val="000000" w:themeColor="text1"/>
        </w:rPr>
      </w:pPr>
      <w:r w:rsidRPr="00454FD7">
        <w:rPr>
          <w:rFonts w:ascii="Trebuchet MS" w:hAnsi="Trebuchet MS"/>
          <w:color w:val="000000" w:themeColor="text1"/>
        </w:rPr>
        <w:t xml:space="preserve">Houd rekening met de voortdurende verandering van cultuur </w:t>
      </w:r>
    </w:p>
    <w:p w14:paraId="230E67F9" w14:textId="39F5D17E" w:rsidR="009C04B0" w:rsidRPr="00454FD7" w:rsidRDefault="009C04B0" w:rsidP="009C04B0">
      <w:pPr>
        <w:pStyle w:val="Lijstalinea"/>
        <w:numPr>
          <w:ilvl w:val="0"/>
          <w:numId w:val="13"/>
        </w:numPr>
        <w:rPr>
          <w:rFonts w:ascii="Trebuchet MS" w:hAnsi="Trebuchet MS"/>
          <w:color w:val="000000" w:themeColor="text1"/>
        </w:rPr>
      </w:pPr>
      <w:r w:rsidRPr="00454FD7">
        <w:rPr>
          <w:rFonts w:ascii="Trebuchet MS" w:hAnsi="Trebuchet MS"/>
          <w:color w:val="000000" w:themeColor="text1"/>
        </w:rPr>
        <w:t>De status van de gast</w:t>
      </w:r>
    </w:p>
    <w:p w14:paraId="3B62020F" w14:textId="19AD447A" w:rsidR="009C04B0" w:rsidRPr="00454FD7" w:rsidRDefault="009C04B0" w:rsidP="009C04B0">
      <w:pPr>
        <w:pStyle w:val="Lijstalinea"/>
        <w:numPr>
          <w:ilvl w:val="0"/>
          <w:numId w:val="13"/>
        </w:numPr>
        <w:rPr>
          <w:rFonts w:ascii="Trebuchet MS" w:hAnsi="Trebuchet MS"/>
          <w:color w:val="000000" w:themeColor="text1"/>
        </w:rPr>
      </w:pPr>
      <w:r w:rsidRPr="00454FD7">
        <w:rPr>
          <w:rFonts w:ascii="Trebuchet MS" w:hAnsi="Trebuchet MS"/>
          <w:color w:val="000000" w:themeColor="text1"/>
        </w:rPr>
        <w:t xml:space="preserve">Verslaglegging of briefing </w:t>
      </w:r>
    </w:p>
    <w:p w14:paraId="6DEF8AD0" w14:textId="7C39526D" w:rsidR="009C04B0" w:rsidRPr="00454FD7" w:rsidRDefault="009C04B0" w:rsidP="009C04B0">
      <w:pPr>
        <w:pStyle w:val="Lijstalinea"/>
        <w:numPr>
          <w:ilvl w:val="0"/>
          <w:numId w:val="13"/>
        </w:numPr>
        <w:rPr>
          <w:rFonts w:ascii="Trebuchet MS" w:hAnsi="Trebuchet MS"/>
          <w:color w:val="000000" w:themeColor="text1"/>
        </w:rPr>
      </w:pPr>
      <w:r w:rsidRPr="00454FD7">
        <w:rPr>
          <w:rFonts w:ascii="Trebuchet MS" w:hAnsi="Trebuchet MS"/>
          <w:color w:val="000000" w:themeColor="text1"/>
        </w:rPr>
        <w:t>Leren van de taal</w:t>
      </w:r>
    </w:p>
    <w:p w14:paraId="18FEA62A" w14:textId="02C85C03" w:rsidR="009C04B0" w:rsidRPr="00454FD7" w:rsidRDefault="009C04B0" w:rsidP="009C04B0">
      <w:pPr>
        <w:pStyle w:val="Lijstalinea"/>
        <w:numPr>
          <w:ilvl w:val="0"/>
          <w:numId w:val="13"/>
        </w:numPr>
        <w:rPr>
          <w:rFonts w:ascii="Trebuchet MS" w:hAnsi="Trebuchet MS"/>
          <w:color w:val="000000" w:themeColor="text1"/>
        </w:rPr>
      </w:pPr>
      <w:r w:rsidRPr="00454FD7">
        <w:rPr>
          <w:rFonts w:ascii="Trebuchet MS" w:hAnsi="Trebuchet MS"/>
          <w:color w:val="000000" w:themeColor="text1"/>
        </w:rPr>
        <w:t xml:space="preserve">Het geven en krijgen van presentjes </w:t>
      </w:r>
    </w:p>
    <w:p w14:paraId="70A789BC" w14:textId="77777777" w:rsidR="00457458" w:rsidRPr="00454FD7" w:rsidRDefault="00457458" w:rsidP="00457458">
      <w:pPr>
        <w:rPr>
          <w:rFonts w:ascii="Trebuchet MS" w:hAnsi="Trebuchet MS"/>
          <w:color w:val="000000" w:themeColor="text1"/>
        </w:rPr>
      </w:pPr>
    </w:p>
    <w:p w14:paraId="2FE232A4" w14:textId="18D77F72" w:rsidR="0053127C" w:rsidRPr="00454FD7" w:rsidRDefault="00457458" w:rsidP="00454FD7">
      <w:pPr>
        <w:rPr>
          <w:rFonts w:ascii="Trebuchet MS" w:hAnsi="Trebuchet MS"/>
          <w:color w:val="000000" w:themeColor="text1"/>
        </w:rPr>
      </w:pPr>
      <w:r w:rsidRPr="00454FD7">
        <w:rPr>
          <w:rFonts w:ascii="Trebuchet MS" w:hAnsi="Trebuchet MS"/>
          <w:color w:val="000000" w:themeColor="text1"/>
        </w:rPr>
        <w:br w:type="page"/>
      </w:r>
    </w:p>
    <w:p w14:paraId="5FB5461E" w14:textId="6F2C47B2" w:rsidR="0053127C" w:rsidRPr="00454FD7" w:rsidRDefault="0053127C" w:rsidP="00454FD7">
      <w:pPr>
        <w:pStyle w:val="Kop1"/>
        <w:rPr>
          <w:rFonts w:ascii="Trebuchet MS" w:hAnsi="Trebuchet MS"/>
          <w:color w:val="70AD47" w:themeColor="accent6"/>
        </w:rPr>
      </w:pPr>
      <w:bookmarkStart w:id="6" w:name="_Toc12193565"/>
      <w:r w:rsidRPr="00454FD7">
        <w:rPr>
          <w:rFonts w:ascii="Trebuchet MS" w:hAnsi="Trebuchet MS"/>
          <w:b/>
          <w:bCs/>
          <w:color w:val="70AD47" w:themeColor="accent6"/>
        </w:rPr>
        <w:lastRenderedPageBreak/>
        <w:t>Hoofdstuk 8</w:t>
      </w:r>
      <w:r w:rsidR="00454FD7" w:rsidRPr="00454FD7">
        <w:rPr>
          <w:rFonts w:ascii="Trebuchet MS" w:hAnsi="Trebuchet MS"/>
          <w:color w:val="70AD47" w:themeColor="accent6"/>
        </w:rPr>
        <w:t xml:space="preserve"> - </w:t>
      </w:r>
      <w:r w:rsidRPr="00454FD7">
        <w:rPr>
          <w:rFonts w:ascii="Trebuchet MS" w:hAnsi="Trebuchet MS"/>
          <w:color w:val="70AD47" w:themeColor="accent6"/>
        </w:rPr>
        <w:t>Het kiezen van een entreestrategie</w:t>
      </w:r>
      <w:bookmarkEnd w:id="6"/>
    </w:p>
    <w:p w14:paraId="50A138B3" w14:textId="77777777" w:rsidR="0053127C" w:rsidRPr="00454FD7" w:rsidRDefault="0053127C" w:rsidP="0053127C">
      <w:pPr>
        <w:rPr>
          <w:rFonts w:ascii="Trebuchet MS" w:hAnsi="Trebuchet MS"/>
          <w:b/>
          <w:color w:val="5B9BD5" w:themeColor="accent1"/>
          <w:sz w:val="32"/>
        </w:rPr>
      </w:pPr>
    </w:p>
    <w:p w14:paraId="33FE0C30" w14:textId="5890DA50" w:rsidR="0053127C" w:rsidRPr="00454FD7" w:rsidRDefault="0053127C" w:rsidP="0053127C">
      <w:pPr>
        <w:rPr>
          <w:rFonts w:ascii="Trebuchet MS" w:hAnsi="Trebuchet MS"/>
          <w:b/>
          <w:color w:val="000000" w:themeColor="text1"/>
        </w:rPr>
      </w:pPr>
      <w:r w:rsidRPr="00454FD7">
        <w:rPr>
          <w:rFonts w:ascii="Trebuchet MS" w:hAnsi="Trebuchet MS"/>
          <w:b/>
          <w:color w:val="000000" w:themeColor="text1"/>
        </w:rPr>
        <w:t xml:space="preserve">Entreestrategie </w:t>
      </w:r>
    </w:p>
    <w:p w14:paraId="48141856" w14:textId="556ED00E" w:rsidR="0053127C" w:rsidRPr="00454FD7" w:rsidRDefault="0053127C" w:rsidP="0053127C">
      <w:pPr>
        <w:pStyle w:val="Lijstalinea"/>
        <w:numPr>
          <w:ilvl w:val="0"/>
          <w:numId w:val="2"/>
        </w:numPr>
        <w:rPr>
          <w:rFonts w:ascii="Trebuchet MS" w:hAnsi="Trebuchet MS"/>
          <w:color w:val="000000" w:themeColor="text1"/>
        </w:rPr>
      </w:pPr>
      <w:r w:rsidRPr="00454FD7">
        <w:rPr>
          <w:rFonts w:ascii="Trebuchet MS" w:hAnsi="Trebuchet MS"/>
          <w:color w:val="000000" w:themeColor="text1"/>
        </w:rPr>
        <w:t>Institutionele maatregel die nodig is om de producten e diensten van een bedrijf op een nieuwe internationale markt te brengen. De hoofdtypes zijn: exportmethoden, tussenvormen en hiërarchische methoden.</w:t>
      </w:r>
    </w:p>
    <w:p w14:paraId="3D4302DC" w14:textId="77777777" w:rsidR="000549D9" w:rsidRPr="00454FD7" w:rsidRDefault="000549D9" w:rsidP="0053127C">
      <w:pPr>
        <w:rPr>
          <w:rFonts w:ascii="Trebuchet MS" w:hAnsi="Trebuchet MS"/>
          <w:color w:val="000000" w:themeColor="text1"/>
        </w:rPr>
      </w:pPr>
    </w:p>
    <w:p w14:paraId="156E2E22" w14:textId="11577E09" w:rsidR="0053127C" w:rsidRPr="00454FD7" w:rsidRDefault="0053127C" w:rsidP="0053127C">
      <w:pPr>
        <w:rPr>
          <w:rFonts w:ascii="Trebuchet MS" w:hAnsi="Trebuchet MS"/>
          <w:color w:val="000000" w:themeColor="text1"/>
        </w:rPr>
      </w:pPr>
      <w:r w:rsidRPr="00454FD7">
        <w:rPr>
          <w:rFonts w:ascii="Trebuchet MS" w:hAnsi="Trebuchet MS"/>
          <w:color w:val="000000" w:themeColor="text1"/>
        </w:rPr>
        <w:t>Wat voor strategie moeten bedrijven gebruiken om de juiste entreestrategie te kiezen?</w:t>
      </w:r>
    </w:p>
    <w:p w14:paraId="3EEC7BD5" w14:textId="2C108EED" w:rsidR="0053127C" w:rsidRPr="00454FD7" w:rsidRDefault="0053127C" w:rsidP="0053127C">
      <w:pPr>
        <w:pStyle w:val="Lijstalinea"/>
        <w:numPr>
          <w:ilvl w:val="0"/>
          <w:numId w:val="15"/>
        </w:numPr>
        <w:rPr>
          <w:rFonts w:ascii="Trebuchet MS" w:hAnsi="Trebuchet MS"/>
          <w:color w:val="000000" w:themeColor="text1"/>
        </w:rPr>
      </w:pPr>
      <w:r w:rsidRPr="00454FD7">
        <w:rPr>
          <w:rFonts w:ascii="Trebuchet MS" w:hAnsi="Trebuchet MS"/>
          <w:color w:val="000000" w:themeColor="text1"/>
        </w:rPr>
        <w:t xml:space="preserve">De </w:t>
      </w:r>
      <w:proofErr w:type="spellStart"/>
      <w:r w:rsidRPr="00454FD7">
        <w:rPr>
          <w:rFonts w:ascii="Trebuchet MS" w:hAnsi="Trebuchet MS"/>
          <w:color w:val="000000" w:themeColor="text1"/>
        </w:rPr>
        <w:t>naïve</w:t>
      </w:r>
      <w:proofErr w:type="spellEnd"/>
      <w:r w:rsidRPr="00454FD7">
        <w:rPr>
          <w:rFonts w:ascii="Trebuchet MS" w:hAnsi="Trebuchet MS"/>
          <w:color w:val="000000" w:themeColor="text1"/>
        </w:rPr>
        <w:t xml:space="preserve"> regel. De beslisser gebruikt voor alle buitenlandse markten dezelfde entreestrategie. Bij deze regel wordt de heterogeniteit van de afzonderlijke buitenlandse markten genegeerd.</w:t>
      </w:r>
    </w:p>
    <w:p w14:paraId="1447EE34" w14:textId="2AF7AF63" w:rsidR="0053127C" w:rsidRPr="00454FD7" w:rsidRDefault="0053127C" w:rsidP="0053127C">
      <w:pPr>
        <w:pStyle w:val="Lijstalinea"/>
        <w:numPr>
          <w:ilvl w:val="0"/>
          <w:numId w:val="15"/>
        </w:numPr>
        <w:rPr>
          <w:rFonts w:ascii="Trebuchet MS" w:hAnsi="Trebuchet MS"/>
          <w:color w:val="000000" w:themeColor="text1"/>
        </w:rPr>
      </w:pPr>
      <w:r w:rsidRPr="00454FD7">
        <w:rPr>
          <w:rFonts w:ascii="Trebuchet MS" w:hAnsi="Trebuchet MS"/>
          <w:color w:val="000000" w:themeColor="text1"/>
        </w:rPr>
        <w:t>De pragmatische regel. De beslisser gebruikt voor elke buitenlandse markt een werkbare entreestrategie. In het beginstadium van de export begint het bedrijf doorgaans met een weinig risicovolle entreestrategie. Alleen als die eerste methode niet uitvoerbaar of winstgevend blijkt, gaat het bedrijf op zoek naar werkbare entreestrategieën. In dit geval worden niet alle mogelijke alternatieven onderzocht; het kan zijn dat de werkbare methode niet de ‘beste’ entreestrategie is.</w:t>
      </w:r>
    </w:p>
    <w:p w14:paraId="7AF52E21" w14:textId="0081A213" w:rsidR="0053127C" w:rsidRPr="00454FD7" w:rsidRDefault="0053127C" w:rsidP="0053127C">
      <w:pPr>
        <w:pStyle w:val="Lijstalinea"/>
        <w:numPr>
          <w:ilvl w:val="0"/>
          <w:numId w:val="15"/>
        </w:numPr>
        <w:rPr>
          <w:rFonts w:ascii="Trebuchet MS" w:hAnsi="Trebuchet MS"/>
          <w:color w:val="000000" w:themeColor="text1"/>
        </w:rPr>
      </w:pPr>
      <w:r w:rsidRPr="00454FD7">
        <w:rPr>
          <w:rFonts w:ascii="Trebuchet MS" w:hAnsi="Trebuchet MS"/>
          <w:color w:val="000000" w:themeColor="text1"/>
        </w:rPr>
        <w:t>De strategische regel. Bij deze benadering moeten alle verschillende entreestrategieën systematisch met elkaar vergeleken en geëvalueerd</w:t>
      </w:r>
      <w:r w:rsidR="00240B63" w:rsidRPr="00454FD7">
        <w:rPr>
          <w:rFonts w:ascii="Trebuchet MS" w:hAnsi="Trebuchet MS"/>
          <w:color w:val="000000" w:themeColor="text1"/>
        </w:rPr>
        <w:t xml:space="preserve"> worden voordat een keuze wordt gemaakt. Een voorbeeld van de toepassing van deze beslissingsregel zou het kiezen van een entreestrategie zijn die in de strategische planningsperiode een zo groot mogelijke winstcontributie oplevert, afhankelijk van (a) de beschikbaarheid van bedrijfsmiddelen, (b) risico &amp; (c) non-profit-doelen.</w:t>
      </w:r>
    </w:p>
    <w:p w14:paraId="1E56BC47" w14:textId="77777777" w:rsidR="00240B63" w:rsidRPr="00454FD7" w:rsidRDefault="00240B63" w:rsidP="00240B63">
      <w:pPr>
        <w:ind w:left="360"/>
        <w:rPr>
          <w:rFonts w:ascii="Trebuchet MS" w:hAnsi="Trebuchet MS"/>
          <w:color w:val="000000" w:themeColor="text1"/>
        </w:rPr>
      </w:pPr>
    </w:p>
    <w:p w14:paraId="2DCFE9B1" w14:textId="665F74FD" w:rsidR="00240B63" w:rsidRPr="00454FD7" w:rsidRDefault="00240B63" w:rsidP="00240B63">
      <w:pPr>
        <w:ind w:left="360"/>
        <w:rPr>
          <w:rFonts w:ascii="Trebuchet MS" w:hAnsi="Trebuchet MS"/>
          <w:color w:val="000000" w:themeColor="text1"/>
        </w:rPr>
      </w:pPr>
    </w:p>
    <w:p w14:paraId="4ED1823C" w14:textId="319A1BA8" w:rsidR="000549D9" w:rsidRPr="00454FD7" w:rsidRDefault="000549D9" w:rsidP="000549D9">
      <w:pPr>
        <w:rPr>
          <w:rFonts w:ascii="Trebuchet MS" w:hAnsi="Trebuchet MS"/>
          <w:color w:val="000000" w:themeColor="text1"/>
        </w:rPr>
      </w:pPr>
    </w:p>
    <w:p w14:paraId="567E1DEC" w14:textId="4670A597" w:rsidR="000549D9" w:rsidRPr="00454FD7" w:rsidRDefault="000549D9" w:rsidP="000549D9">
      <w:pPr>
        <w:rPr>
          <w:rFonts w:ascii="Trebuchet MS" w:hAnsi="Trebuchet MS"/>
          <w:color w:val="000000" w:themeColor="text1"/>
        </w:rPr>
      </w:pPr>
    </w:p>
    <w:p w14:paraId="3F4ED6AD" w14:textId="74D0999B" w:rsidR="000549D9" w:rsidRPr="00454FD7" w:rsidRDefault="000549D9" w:rsidP="000549D9">
      <w:pPr>
        <w:rPr>
          <w:rFonts w:ascii="Trebuchet MS" w:hAnsi="Trebuchet MS"/>
          <w:color w:val="000000" w:themeColor="text1"/>
        </w:rPr>
      </w:pPr>
    </w:p>
    <w:p w14:paraId="4E8E92EC" w14:textId="099446B3" w:rsidR="000549D9" w:rsidRPr="00454FD7" w:rsidRDefault="000549D9" w:rsidP="000549D9">
      <w:pPr>
        <w:rPr>
          <w:rFonts w:ascii="Trebuchet MS" w:hAnsi="Trebuchet MS"/>
          <w:color w:val="000000" w:themeColor="text1"/>
        </w:rPr>
      </w:pPr>
    </w:p>
    <w:p w14:paraId="4EA74D09" w14:textId="22FA0F0C" w:rsidR="000549D9" w:rsidRPr="00454FD7" w:rsidRDefault="000549D9" w:rsidP="000549D9">
      <w:pPr>
        <w:rPr>
          <w:rFonts w:ascii="Trebuchet MS" w:hAnsi="Trebuchet MS"/>
          <w:color w:val="000000" w:themeColor="text1"/>
        </w:rPr>
      </w:pPr>
    </w:p>
    <w:p w14:paraId="0343424B" w14:textId="0B7D864A" w:rsidR="000549D9" w:rsidRPr="00454FD7" w:rsidRDefault="000549D9" w:rsidP="000549D9">
      <w:pPr>
        <w:rPr>
          <w:rFonts w:ascii="Trebuchet MS" w:hAnsi="Trebuchet MS"/>
          <w:color w:val="000000" w:themeColor="text1"/>
        </w:rPr>
      </w:pPr>
    </w:p>
    <w:p w14:paraId="4652D990" w14:textId="77777777" w:rsidR="000549D9" w:rsidRPr="00454FD7" w:rsidRDefault="000549D9" w:rsidP="000549D9">
      <w:pPr>
        <w:rPr>
          <w:rFonts w:ascii="Trebuchet MS" w:hAnsi="Trebuchet MS"/>
          <w:color w:val="000000" w:themeColor="text1"/>
        </w:rPr>
      </w:pPr>
    </w:p>
    <w:p w14:paraId="73714A7E" w14:textId="77777777" w:rsidR="000549D9" w:rsidRPr="00454FD7" w:rsidRDefault="000549D9" w:rsidP="000549D9">
      <w:pPr>
        <w:rPr>
          <w:rFonts w:ascii="Trebuchet MS" w:hAnsi="Trebuchet MS"/>
          <w:color w:val="000000" w:themeColor="text1"/>
        </w:rPr>
      </w:pPr>
    </w:p>
    <w:p w14:paraId="5C43CB2B" w14:textId="77777777" w:rsidR="000549D9" w:rsidRPr="00454FD7" w:rsidRDefault="000549D9" w:rsidP="000549D9">
      <w:pPr>
        <w:rPr>
          <w:rFonts w:ascii="Trebuchet MS" w:hAnsi="Trebuchet MS"/>
          <w:color w:val="000000" w:themeColor="text1"/>
        </w:rPr>
      </w:pPr>
    </w:p>
    <w:p w14:paraId="2FD61327" w14:textId="76F5B1D6" w:rsidR="000549D9" w:rsidRPr="00454FD7" w:rsidRDefault="000549D9" w:rsidP="000549D9">
      <w:pPr>
        <w:rPr>
          <w:rFonts w:ascii="Trebuchet MS" w:hAnsi="Trebuchet MS"/>
          <w:color w:val="000000" w:themeColor="text1"/>
        </w:rPr>
      </w:pPr>
    </w:p>
    <w:p w14:paraId="42A9938A" w14:textId="77777777" w:rsidR="000549D9" w:rsidRPr="00454FD7" w:rsidRDefault="000549D9" w:rsidP="000549D9">
      <w:pPr>
        <w:rPr>
          <w:rFonts w:ascii="Trebuchet MS" w:hAnsi="Trebuchet MS"/>
          <w:color w:val="000000" w:themeColor="text1"/>
        </w:rPr>
      </w:pPr>
    </w:p>
    <w:p w14:paraId="7E8DDCD6" w14:textId="7A6A2C0B" w:rsidR="000549D9" w:rsidRPr="00454FD7" w:rsidRDefault="000549D9" w:rsidP="000549D9">
      <w:pPr>
        <w:rPr>
          <w:rFonts w:ascii="Trebuchet MS" w:hAnsi="Trebuchet MS"/>
          <w:color w:val="000000" w:themeColor="text1"/>
        </w:rPr>
      </w:pPr>
    </w:p>
    <w:p w14:paraId="235DF76E" w14:textId="77777777" w:rsidR="000549D9" w:rsidRPr="00454FD7" w:rsidRDefault="000549D9" w:rsidP="000549D9">
      <w:pPr>
        <w:rPr>
          <w:rFonts w:ascii="Trebuchet MS" w:hAnsi="Trebuchet MS"/>
          <w:color w:val="000000" w:themeColor="text1"/>
        </w:rPr>
      </w:pPr>
    </w:p>
    <w:p w14:paraId="66E9E9D6" w14:textId="660095F8" w:rsidR="000549D9" w:rsidRPr="00454FD7" w:rsidRDefault="000549D9" w:rsidP="000549D9">
      <w:pPr>
        <w:rPr>
          <w:rFonts w:ascii="Trebuchet MS" w:hAnsi="Trebuchet MS"/>
          <w:color w:val="000000" w:themeColor="text1"/>
        </w:rPr>
      </w:pPr>
    </w:p>
    <w:p w14:paraId="36BC9D65" w14:textId="77777777" w:rsidR="000549D9" w:rsidRPr="00454FD7" w:rsidRDefault="000549D9" w:rsidP="000549D9">
      <w:pPr>
        <w:rPr>
          <w:rFonts w:ascii="Trebuchet MS" w:hAnsi="Trebuchet MS"/>
          <w:color w:val="000000" w:themeColor="text1"/>
        </w:rPr>
      </w:pPr>
    </w:p>
    <w:p w14:paraId="7CEEFFAF" w14:textId="77777777" w:rsidR="000549D9" w:rsidRPr="00454FD7" w:rsidRDefault="000549D9" w:rsidP="000549D9">
      <w:pPr>
        <w:rPr>
          <w:rFonts w:ascii="Trebuchet MS" w:hAnsi="Trebuchet MS"/>
          <w:color w:val="000000" w:themeColor="text1"/>
        </w:rPr>
      </w:pPr>
    </w:p>
    <w:p w14:paraId="77D3CE2A" w14:textId="77777777" w:rsidR="000549D9" w:rsidRPr="00454FD7" w:rsidRDefault="000549D9" w:rsidP="000549D9">
      <w:pPr>
        <w:rPr>
          <w:rFonts w:ascii="Trebuchet MS" w:hAnsi="Trebuchet MS"/>
          <w:color w:val="000000" w:themeColor="text1"/>
        </w:rPr>
      </w:pPr>
    </w:p>
    <w:p w14:paraId="13990930" w14:textId="77777777" w:rsidR="000549D9" w:rsidRPr="00454FD7" w:rsidRDefault="000549D9" w:rsidP="000549D9">
      <w:pPr>
        <w:rPr>
          <w:rFonts w:ascii="Trebuchet MS" w:hAnsi="Trebuchet MS"/>
          <w:color w:val="000000" w:themeColor="text1"/>
        </w:rPr>
      </w:pPr>
    </w:p>
    <w:p w14:paraId="71022783" w14:textId="10A5C9E0" w:rsidR="000549D9" w:rsidRPr="00454FD7" w:rsidRDefault="000549D9" w:rsidP="000549D9">
      <w:pPr>
        <w:rPr>
          <w:rFonts w:ascii="Trebuchet MS" w:hAnsi="Trebuchet MS"/>
          <w:color w:val="000000" w:themeColor="text1"/>
        </w:rPr>
      </w:pPr>
    </w:p>
    <w:p w14:paraId="7AB2CBD1" w14:textId="015A2FAD" w:rsidR="000549D9" w:rsidRPr="00454FD7" w:rsidRDefault="000549D9" w:rsidP="000549D9">
      <w:pPr>
        <w:rPr>
          <w:rFonts w:ascii="Trebuchet MS" w:hAnsi="Trebuchet MS"/>
          <w:color w:val="000000" w:themeColor="text1"/>
        </w:rPr>
      </w:pPr>
    </w:p>
    <w:p w14:paraId="313508ED" w14:textId="6FD8811E" w:rsidR="005826FF" w:rsidRPr="00454FD7" w:rsidRDefault="005826FF" w:rsidP="000549D9">
      <w:pPr>
        <w:rPr>
          <w:rFonts w:ascii="Trebuchet MS" w:hAnsi="Trebuchet MS"/>
          <w:color w:val="000000" w:themeColor="text1"/>
        </w:rPr>
      </w:pPr>
    </w:p>
    <w:p w14:paraId="5AA438AC" w14:textId="77777777" w:rsidR="005826FF" w:rsidRPr="00454FD7" w:rsidRDefault="005826FF" w:rsidP="000549D9">
      <w:pPr>
        <w:rPr>
          <w:rFonts w:ascii="Trebuchet MS" w:hAnsi="Trebuchet MS"/>
          <w:color w:val="000000" w:themeColor="text1"/>
        </w:rPr>
      </w:pPr>
    </w:p>
    <w:p w14:paraId="691F10BF" w14:textId="0023C40B" w:rsidR="005826FF" w:rsidRPr="00454FD7" w:rsidRDefault="00454FD7" w:rsidP="000549D9">
      <w:pPr>
        <w:rPr>
          <w:rFonts w:ascii="Trebuchet MS" w:hAnsi="Trebuchet MS"/>
          <w:color w:val="000000" w:themeColor="text1"/>
        </w:rPr>
      </w:pPr>
      <w:r w:rsidRPr="00454FD7">
        <w:rPr>
          <w:rFonts w:ascii="Trebuchet MS" w:hAnsi="Trebuchet MS"/>
          <w:noProof/>
          <w:color w:val="000000" w:themeColor="text1"/>
          <w:lang w:eastAsia="nl-NL"/>
        </w:rPr>
        <w:drawing>
          <wp:anchor distT="0" distB="0" distL="114300" distR="114300" simplePos="0" relativeHeight="251679744" behindDoc="1" locked="0" layoutInCell="1" allowOverlap="1" wp14:anchorId="342A0A8B" wp14:editId="4F90AD38">
            <wp:simplePos x="0" y="0"/>
            <wp:positionH relativeFrom="column">
              <wp:posOffset>-132715</wp:posOffset>
            </wp:positionH>
            <wp:positionV relativeFrom="paragraph">
              <wp:posOffset>-200025</wp:posOffset>
            </wp:positionV>
            <wp:extent cx="5756910" cy="3217545"/>
            <wp:effectExtent l="0" t="0" r="0" b="8255"/>
            <wp:wrapNone/>
            <wp:docPr id="1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20">
                      <a:extLst>
                        <a:ext uri="{28A0092B-C50C-407E-A947-70E740481C1C}">
                          <a14:useLocalDpi xmlns:a14="http://schemas.microsoft.com/office/drawing/2010/main" val="0"/>
                        </a:ext>
                      </a:extLst>
                    </a:blip>
                    <a:srcRect l="-21149" r="-21149"/>
                    <a:stretch>
                      <a:fillRect/>
                    </a:stretch>
                  </pic:blipFill>
                  <pic:spPr bwMode="auto">
                    <a:xfrm>
                      <a:off x="0" y="0"/>
                      <a:ext cx="5756910" cy="3217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9478AAB" w14:textId="77777777" w:rsidR="005826FF" w:rsidRPr="00454FD7" w:rsidRDefault="005826FF" w:rsidP="000549D9">
      <w:pPr>
        <w:rPr>
          <w:rFonts w:ascii="Trebuchet MS" w:hAnsi="Trebuchet MS"/>
          <w:color w:val="000000" w:themeColor="text1"/>
        </w:rPr>
      </w:pPr>
    </w:p>
    <w:p w14:paraId="389F9345" w14:textId="77777777" w:rsidR="005826FF" w:rsidRPr="00454FD7" w:rsidRDefault="005826FF" w:rsidP="000549D9">
      <w:pPr>
        <w:rPr>
          <w:rFonts w:ascii="Trebuchet MS" w:hAnsi="Trebuchet MS"/>
          <w:color w:val="000000" w:themeColor="text1"/>
        </w:rPr>
      </w:pPr>
    </w:p>
    <w:p w14:paraId="5CE18D0A" w14:textId="77777777" w:rsidR="005826FF" w:rsidRPr="00454FD7" w:rsidRDefault="005826FF" w:rsidP="000549D9">
      <w:pPr>
        <w:rPr>
          <w:rFonts w:ascii="Trebuchet MS" w:hAnsi="Trebuchet MS"/>
          <w:color w:val="000000" w:themeColor="text1"/>
        </w:rPr>
      </w:pPr>
    </w:p>
    <w:p w14:paraId="53ECA3B4" w14:textId="77777777" w:rsidR="005826FF" w:rsidRPr="00454FD7" w:rsidRDefault="005826FF" w:rsidP="000549D9">
      <w:pPr>
        <w:rPr>
          <w:rFonts w:ascii="Trebuchet MS" w:hAnsi="Trebuchet MS"/>
          <w:color w:val="000000" w:themeColor="text1"/>
        </w:rPr>
      </w:pPr>
    </w:p>
    <w:p w14:paraId="38511FE2" w14:textId="77777777" w:rsidR="005826FF" w:rsidRPr="00454FD7" w:rsidRDefault="005826FF" w:rsidP="000549D9">
      <w:pPr>
        <w:rPr>
          <w:rFonts w:ascii="Trebuchet MS" w:hAnsi="Trebuchet MS"/>
          <w:color w:val="000000" w:themeColor="text1"/>
        </w:rPr>
      </w:pPr>
    </w:p>
    <w:p w14:paraId="1B4105BC" w14:textId="77777777" w:rsidR="005826FF" w:rsidRPr="00454FD7" w:rsidRDefault="005826FF" w:rsidP="000549D9">
      <w:pPr>
        <w:rPr>
          <w:rFonts w:ascii="Trebuchet MS" w:hAnsi="Trebuchet MS"/>
          <w:color w:val="000000" w:themeColor="text1"/>
        </w:rPr>
      </w:pPr>
    </w:p>
    <w:p w14:paraId="2885AE9A" w14:textId="77777777" w:rsidR="005826FF" w:rsidRPr="00454FD7" w:rsidRDefault="005826FF" w:rsidP="000549D9">
      <w:pPr>
        <w:rPr>
          <w:rFonts w:ascii="Trebuchet MS" w:hAnsi="Trebuchet MS"/>
          <w:color w:val="000000" w:themeColor="text1"/>
        </w:rPr>
      </w:pPr>
    </w:p>
    <w:p w14:paraId="2B88115B" w14:textId="77777777" w:rsidR="005826FF" w:rsidRPr="00454FD7" w:rsidRDefault="005826FF" w:rsidP="000549D9">
      <w:pPr>
        <w:rPr>
          <w:rFonts w:ascii="Trebuchet MS" w:hAnsi="Trebuchet MS"/>
          <w:color w:val="000000" w:themeColor="text1"/>
        </w:rPr>
      </w:pPr>
    </w:p>
    <w:p w14:paraId="5ECB2D05" w14:textId="77777777" w:rsidR="005826FF" w:rsidRPr="00454FD7" w:rsidRDefault="005826FF" w:rsidP="000549D9">
      <w:pPr>
        <w:rPr>
          <w:rFonts w:ascii="Trebuchet MS" w:hAnsi="Trebuchet MS"/>
          <w:color w:val="000000" w:themeColor="text1"/>
        </w:rPr>
      </w:pPr>
    </w:p>
    <w:p w14:paraId="338AF2A8" w14:textId="77777777" w:rsidR="005826FF" w:rsidRPr="00454FD7" w:rsidRDefault="005826FF" w:rsidP="000549D9">
      <w:pPr>
        <w:rPr>
          <w:rFonts w:ascii="Trebuchet MS" w:hAnsi="Trebuchet MS"/>
          <w:color w:val="000000" w:themeColor="text1"/>
        </w:rPr>
      </w:pPr>
    </w:p>
    <w:p w14:paraId="0256156F" w14:textId="77777777" w:rsidR="005826FF" w:rsidRPr="00454FD7" w:rsidRDefault="005826FF" w:rsidP="000549D9">
      <w:pPr>
        <w:rPr>
          <w:rFonts w:ascii="Trebuchet MS" w:hAnsi="Trebuchet MS"/>
          <w:color w:val="000000" w:themeColor="text1"/>
        </w:rPr>
      </w:pPr>
    </w:p>
    <w:p w14:paraId="3B80EF62" w14:textId="77777777" w:rsidR="005826FF" w:rsidRPr="00454FD7" w:rsidRDefault="005826FF" w:rsidP="000549D9">
      <w:pPr>
        <w:rPr>
          <w:rFonts w:ascii="Trebuchet MS" w:hAnsi="Trebuchet MS"/>
          <w:color w:val="000000" w:themeColor="text1"/>
        </w:rPr>
      </w:pPr>
    </w:p>
    <w:p w14:paraId="4DC7A9FD" w14:textId="77777777" w:rsidR="00454FD7" w:rsidRPr="00454FD7" w:rsidRDefault="00454FD7" w:rsidP="000549D9">
      <w:pPr>
        <w:rPr>
          <w:rFonts w:ascii="Trebuchet MS" w:hAnsi="Trebuchet MS"/>
          <w:color w:val="000000" w:themeColor="text1"/>
        </w:rPr>
      </w:pPr>
    </w:p>
    <w:p w14:paraId="14A52FFB" w14:textId="77777777" w:rsidR="00454FD7" w:rsidRPr="00454FD7" w:rsidRDefault="00454FD7" w:rsidP="000549D9">
      <w:pPr>
        <w:rPr>
          <w:rFonts w:ascii="Trebuchet MS" w:hAnsi="Trebuchet MS"/>
          <w:color w:val="000000" w:themeColor="text1"/>
        </w:rPr>
      </w:pPr>
    </w:p>
    <w:p w14:paraId="2D36AD24" w14:textId="77777777" w:rsidR="00454FD7" w:rsidRPr="00454FD7" w:rsidRDefault="00454FD7" w:rsidP="000549D9">
      <w:pPr>
        <w:rPr>
          <w:rFonts w:ascii="Trebuchet MS" w:hAnsi="Trebuchet MS"/>
          <w:color w:val="000000" w:themeColor="text1"/>
        </w:rPr>
      </w:pPr>
    </w:p>
    <w:p w14:paraId="11E2DB24" w14:textId="77777777" w:rsidR="00454FD7" w:rsidRPr="00454FD7" w:rsidRDefault="00454FD7" w:rsidP="000549D9">
      <w:pPr>
        <w:rPr>
          <w:rFonts w:ascii="Trebuchet MS" w:hAnsi="Trebuchet MS"/>
          <w:color w:val="000000" w:themeColor="text1"/>
        </w:rPr>
      </w:pPr>
    </w:p>
    <w:p w14:paraId="416F35C6" w14:textId="259CF800" w:rsidR="000549D9" w:rsidRPr="00454FD7" w:rsidRDefault="000549D9" w:rsidP="000549D9">
      <w:pPr>
        <w:rPr>
          <w:rFonts w:ascii="Trebuchet MS" w:hAnsi="Trebuchet MS"/>
          <w:color w:val="000000" w:themeColor="text1"/>
        </w:rPr>
      </w:pPr>
      <w:r w:rsidRPr="00454FD7">
        <w:rPr>
          <w:rFonts w:ascii="Trebuchet MS" w:hAnsi="Trebuchet MS"/>
          <w:color w:val="000000" w:themeColor="text1"/>
        </w:rPr>
        <w:t>Factoren die de keuze van een entreestrategie beïnvloeden. (figuur 8.1)</w:t>
      </w:r>
    </w:p>
    <w:p w14:paraId="626EBBFA" w14:textId="022697C0" w:rsidR="000549D9" w:rsidRPr="00454FD7" w:rsidRDefault="000549D9" w:rsidP="000549D9">
      <w:pPr>
        <w:rPr>
          <w:rFonts w:ascii="Trebuchet MS" w:hAnsi="Trebuchet MS"/>
          <w:color w:val="000000" w:themeColor="text1"/>
        </w:rPr>
      </w:pPr>
      <w:r w:rsidRPr="00454FD7">
        <w:rPr>
          <w:rFonts w:ascii="Trebuchet MS" w:hAnsi="Trebuchet MS"/>
          <w:color w:val="000000" w:themeColor="text1"/>
        </w:rPr>
        <w:t>Zoals in bovenstaand figuur te zien is, beïnvloeden drie groepen factoren de beslissing over de te kiezen entreestrategie:</w:t>
      </w:r>
    </w:p>
    <w:p w14:paraId="67B8A06B" w14:textId="6905BE6D" w:rsidR="00CC087A" w:rsidRPr="00454FD7" w:rsidRDefault="000549D9" w:rsidP="00CC087A">
      <w:pPr>
        <w:pStyle w:val="Lijstalinea"/>
        <w:numPr>
          <w:ilvl w:val="0"/>
          <w:numId w:val="14"/>
        </w:numPr>
        <w:rPr>
          <w:rFonts w:ascii="Trebuchet MS" w:hAnsi="Trebuchet MS"/>
          <w:color w:val="000000" w:themeColor="text1"/>
        </w:rPr>
      </w:pPr>
      <w:r w:rsidRPr="00454FD7">
        <w:rPr>
          <w:rFonts w:ascii="Trebuchet MS" w:hAnsi="Trebuchet MS"/>
          <w:color w:val="000000" w:themeColor="text1"/>
        </w:rPr>
        <w:t xml:space="preserve">Interne factoren </w:t>
      </w:r>
    </w:p>
    <w:p w14:paraId="05ED7E4C" w14:textId="77777777" w:rsidR="000549D9" w:rsidRPr="00454FD7" w:rsidRDefault="000549D9" w:rsidP="000549D9">
      <w:pPr>
        <w:pStyle w:val="Lijstalinea"/>
        <w:numPr>
          <w:ilvl w:val="0"/>
          <w:numId w:val="14"/>
        </w:numPr>
        <w:rPr>
          <w:rFonts w:ascii="Trebuchet MS" w:hAnsi="Trebuchet MS"/>
          <w:color w:val="000000" w:themeColor="text1"/>
        </w:rPr>
      </w:pPr>
      <w:r w:rsidRPr="00454FD7">
        <w:rPr>
          <w:rFonts w:ascii="Trebuchet MS" w:hAnsi="Trebuchet MS"/>
          <w:color w:val="000000" w:themeColor="text1"/>
        </w:rPr>
        <w:t xml:space="preserve">Externe factoren </w:t>
      </w:r>
    </w:p>
    <w:p w14:paraId="0312E841" w14:textId="77777777" w:rsidR="000549D9" w:rsidRPr="00454FD7" w:rsidRDefault="000549D9" w:rsidP="000549D9">
      <w:pPr>
        <w:pStyle w:val="Lijstalinea"/>
        <w:numPr>
          <w:ilvl w:val="0"/>
          <w:numId w:val="14"/>
        </w:numPr>
        <w:rPr>
          <w:rFonts w:ascii="Trebuchet MS" w:hAnsi="Trebuchet MS"/>
          <w:color w:val="000000" w:themeColor="text1"/>
        </w:rPr>
      </w:pPr>
      <w:r w:rsidRPr="00454FD7">
        <w:rPr>
          <w:rFonts w:ascii="Trebuchet MS" w:hAnsi="Trebuchet MS"/>
          <w:color w:val="000000" w:themeColor="text1"/>
        </w:rPr>
        <w:t xml:space="preserve">Gewenste kenmerken van de methode </w:t>
      </w:r>
    </w:p>
    <w:p w14:paraId="0764B366" w14:textId="7A12F6C5" w:rsidR="000549D9" w:rsidRPr="00454FD7" w:rsidRDefault="000549D9" w:rsidP="000549D9">
      <w:pPr>
        <w:pStyle w:val="Lijstalinea"/>
        <w:numPr>
          <w:ilvl w:val="0"/>
          <w:numId w:val="14"/>
        </w:numPr>
        <w:rPr>
          <w:rFonts w:ascii="Trebuchet MS" w:hAnsi="Trebuchet MS"/>
          <w:color w:val="000000" w:themeColor="text1"/>
        </w:rPr>
      </w:pPr>
      <w:r w:rsidRPr="00454FD7">
        <w:rPr>
          <w:rFonts w:ascii="Trebuchet MS" w:hAnsi="Trebuchet MS"/>
          <w:color w:val="000000" w:themeColor="text1"/>
        </w:rPr>
        <w:t xml:space="preserve">Transactie specifiek gedrag </w:t>
      </w:r>
    </w:p>
    <w:p w14:paraId="2BEAE63D" w14:textId="77777777" w:rsidR="0047135E" w:rsidRPr="00454FD7" w:rsidRDefault="0047135E" w:rsidP="0047135E">
      <w:pPr>
        <w:rPr>
          <w:rFonts w:ascii="Trebuchet MS" w:hAnsi="Trebuchet MS"/>
          <w:color w:val="000000" w:themeColor="text1"/>
        </w:rPr>
      </w:pPr>
    </w:p>
    <w:p w14:paraId="25EB593F" w14:textId="77777777" w:rsidR="0047135E" w:rsidRPr="00454FD7" w:rsidRDefault="0047135E" w:rsidP="0047135E">
      <w:pPr>
        <w:rPr>
          <w:rFonts w:ascii="Trebuchet MS" w:hAnsi="Trebuchet MS"/>
          <w:color w:val="000000" w:themeColor="text1"/>
        </w:rPr>
      </w:pPr>
    </w:p>
    <w:p w14:paraId="50CB9EFA" w14:textId="2E9EB589" w:rsidR="0047135E" w:rsidRPr="00454FD7" w:rsidRDefault="0047135E">
      <w:pPr>
        <w:rPr>
          <w:rFonts w:ascii="Trebuchet MS" w:hAnsi="Trebuchet MS"/>
          <w:color w:val="000000" w:themeColor="text1"/>
        </w:rPr>
      </w:pPr>
      <w:r w:rsidRPr="00454FD7">
        <w:rPr>
          <w:rFonts w:ascii="Trebuchet MS" w:hAnsi="Trebuchet MS"/>
          <w:color w:val="000000" w:themeColor="text1"/>
        </w:rPr>
        <w:br w:type="page"/>
      </w:r>
    </w:p>
    <w:p w14:paraId="05CD21DD" w14:textId="0AD17AF8" w:rsidR="0047135E" w:rsidRPr="00454FD7" w:rsidRDefault="0047135E" w:rsidP="00454FD7">
      <w:pPr>
        <w:pStyle w:val="Kop1"/>
        <w:rPr>
          <w:rFonts w:ascii="Trebuchet MS" w:hAnsi="Trebuchet MS"/>
          <w:color w:val="70AD47" w:themeColor="accent6"/>
        </w:rPr>
      </w:pPr>
      <w:bookmarkStart w:id="7" w:name="_Toc12193566"/>
      <w:r w:rsidRPr="00454FD7">
        <w:rPr>
          <w:rFonts w:ascii="Trebuchet MS" w:hAnsi="Trebuchet MS"/>
          <w:b/>
          <w:bCs/>
          <w:color w:val="70AD47" w:themeColor="accent6"/>
        </w:rPr>
        <w:lastRenderedPageBreak/>
        <w:t>Hoofdstuk 9</w:t>
      </w:r>
      <w:r w:rsidR="00454FD7" w:rsidRPr="00454FD7">
        <w:rPr>
          <w:rFonts w:ascii="Trebuchet MS" w:hAnsi="Trebuchet MS"/>
          <w:color w:val="70AD47" w:themeColor="accent6"/>
        </w:rPr>
        <w:t xml:space="preserve"> - </w:t>
      </w:r>
      <w:r w:rsidRPr="00454FD7">
        <w:rPr>
          <w:rFonts w:ascii="Trebuchet MS" w:hAnsi="Trebuchet MS"/>
          <w:color w:val="70AD47" w:themeColor="accent6"/>
        </w:rPr>
        <w:t>Exportmethoden, tussenvormen en hiërarchische methoden</w:t>
      </w:r>
      <w:bookmarkEnd w:id="7"/>
      <w:r w:rsidRPr="00454FD7">
        <w:rPr>
          <w:rFonts w:ascii="Trebuchet MS" w:hAnsi="Trebuchet MS"/>
          <w:color w:val="70AD47" w:themeColor="accent6"/>
        </w:rPr>
        <w:t xml:space="preserve"> </w:t>
      </w:r>
    </w:p>
    <w:p w14:paraId="54AF6FAF" w14:textId="77777777" w:rsidR="002D1A58" w:rsidRPr="00454FD7" w:rsidRDefault="002D1A58" w:rsidP="002D1A58">
      <w:pPr>
        <w:rPr>
          <w:rFonts w:ascii="Trebuchet MS" w:hAnsi="Trebuchet MS"/>
          <w:b/>
          <w:color w:val="5B9BD5" w:themeColor="accent1"/>
          <w:sz w:val="32"/>
        </w:rPr>
      </w:pPr>
    </w:p>
    <w:p w14:paraId="5FE53130" w14:textId="200A6168" w:rsidR="002D1A58" w:rsidRPr="00454FD7" w:rsidRDefault="002D1A58" w:rsidP="002D1A58">
      <w:pPr>
        <w:rPr>
          <w:rFonts w:ascii="Trebuchet MS" w:hAnsi="Trebuchet MS"/>
          <w:b/>
          <w:color w:val="000000" w:themeColor="text1"/>
        </w:rPr>
      </w:pPr>
      <w:r w:rsidRPr="00454FD7">
        <w:rPr>
          <w:rFonts w:ascii="Trebuchet MS" w:hAnsi="Trebuchet MS"/>
          <w:b/>
          <w:color w:val="000000" w:themeColor="text1"/>
        </w:rPr>
        <w:t xml:space="preserve">De exportmethoden </w:t>
      </w:r>
    </w:p>
    <w:p w14:paraId="30909A01" w14:textId="4BBD68A0" w:rsidR="002D1A58" w:rsidRPr="00454FD7" w:rsidRDefault="002D1A58" w:rsidP="002D1A58">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Indirecte export (volledig overlaten aan andere partijen)</w:t>
      </w:r>
    </w:p>
    <w:p w14:paraId="60843A4C" w14:textId="3B58C71C" w:rsidR="002D1A58" w:rsidRPr="00454FD7" w:rsidRDefault="002D1A58" w:rsidP="002D1A58">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Directe export (eigen bedrijf doet alles tot aan de eerste tussenpersoon op de </w:t>
      </w:r>
      <w:proofErr w:type="spellStart"/>
      <w:r w:rsidRPr="00454FD7">
        <w:rPr>
          <w:rFonts w:ascii="Trebuchet MS" w:hAnsi="Trebuchet MS"/>
          <w:color w:val="000000" w:themeColor="text1"/>
        </w:rPr>
        <w:t>buitenlandsemarkt</w:t>
      </w:r>
      <w:proofErr w:type="spellEnd"/>
      <w:r w:rsidRPr="00454FD7">
        <w:rPr>
          <w:rFonts w:ascii="Trebuchet MS" w:hAnsi="Trebuchet MS"/>
          <w:color w:val="000000" w:themeColor="text1"/>
        </w:rPr>
        <w:t>)</w:t>
      </w:r>
    </w:p>
    <w:p w14:paraId="4F042577" w14:textId="77777777" w:rsidR="002D1A58" w:rsidRPr="00454FD7" w:rsidRDefault="002D1A58" w:rsidP="002D1A58">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Coöperatieve export (tussenvorm direct en indirect, taakverdeling tussen eigen bedrijf en derde, vaak in de vorm van een samenwerkingsovereenkomst</w:t>
      </w:r>
    </w:p>
    <w:p w14:paraId="66EA085C" w14:textId="77777777" w:rsidR="00B22F93" w:rsidRPr="00454FD7" w:rsidRDefault="00B62E60" w:rsidP="002D1A58">
      <w:pPr>
        <w:rPr>
          <w:rFonts w:ascii="Trebuchet MS" w:hAnsi="Trebuchet MS"/>
          <w:b/>
          <w:color w:val="000000" w:themeColor="text1"/>
        </w:rPr>
      </w:pPr>
      <w:r w:rsidRPr="00454FD7">
        <w:rPr>
          <w:rFonts w:ascii="Trebuchet MS" w:hAnsi="Trebuchet MS"/>
          <w:color w:val="000000" w:themeColor="text1"/>
        </w:rPr>
        <w:br/>
      </w:r>
    </w:p>
    <w:p w14:paraId="3576D732" w14:textId="67744884" w:rsidR="004D4259" w:rsidRPr="00454FD7" w:rsidRDefault="00B22F93" w:rsidP="00B62E60">
      <w:pPr>
        <w:rPr>
          <w:rFonts w:ascii="Trebuchet MS" w:hAnsi="Trebuchet MS"/>
          <w:b/>
          <w:color w:val="000000" w:themeColor="text1"/>
        </w:rPr>
      </w:pPr>
      <w:r w:rsidRPr="00454FD7">
        <w:rPr>
          <w:rFonts w:ascii="Trebuchet MS" w:hAnsi="Trebuchet MS"/>
          <w:b/>
          <w:noProof/>
          <w:color w:val="000000" w:themeColor="text1"/>
          <w:lang w:eastAsia="nl-NL"/>
        </w:rPr>
        <w:drawing>
          <wp:anchor distT="0" distB="0" distL="114300" distR="114300" simplePos="0" relativeHeight="251680768" behindDoc="1" locked="0" layoutInCell="1" allowOverlap="1" wp14:anchorId="1B521F2C" wp14:editId="416E739B">
            <wp:simplePos x="0" y="0"/>
            <wp:positionH relativeFrom="column">
              <wp:posOffset>-834482</wp:posOffset>
            </wp:positionH>
            <wp:positionV relativeFrom="paragraph">
              <wp:posOffset>882355</wp:posOffset>
            </wp:positionV>
            <wp:extent cx="7198313" cy="4721225"/>
            <wp:effectExtent l="0" t="6350" r="9525" b="9525"/>
            <wp:wrapNone/>
            <wp:docPr id="1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t="1367" b="1367"/>
                    <a:stretch>
                      <a:fillRect/>
                    </a:stretch>
                  </pic:blipFill>
                  <pic:spPr bwMode="auto">
                    <a:xfrm rot="16200000">
                      <a:off x="0" y="0"/>
                      <a:ext cx="7225526" cy="47390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454FD7">
        <w:rPr>
          <w:rFonts w:ascii="Trebuchet MS" w:hAnsi="Trebuchet MS"/>
          <w:b/>
          <w:color w:val="000000" w:themeColor="text1"/>
        </w:rPr>
        <w:br w:type="page"/>
      </w:r>
      <w:r w:rsidR="004D4259" w:rsidRPr="00454FD7">
        <w:rPr>
          <w:rFonts w:ascii="Trebuchet MS" w:hAnsi="Trebuchet MS"/>
          <w:b/>
          <w:color w:val="000000" w:themeColor="text1"/>
        </w:rPr>
        <w:lastRenderedPageBreak/>
        <w:t xml:space="preserve">Indirecte export </w:t>
      </w:r>
    </w:p>
    <w:p w14:paraId="2B2A6405" w14:textId="4B7CD0BC" w:rsidR="004D4259" w:rsidRPr="00454FD7" w:rsidRDefault="004D4259" w:rsidP="004D4259">
      <w:pPr>
        <w:pStyle w:val="Lijstalinea"/>
        <w:numPr>
          <w:ilvl w:val="0"/>
          <w:numId w:val="2"/>
        </w:numPr>
        <w:rPr>
          <w:rFonts w:ascii="Trebuchet MS" w:hAnsi="Trebuchet MS"/>
          <w:color w:val="000000" w:themeColor="text1"/>
        </w:rPr>
      </w:pPr>
      <w:r w:rsidRPr="00454FD7">
        <w:rPr>
          <w:rFonts w:ascii="Trebuchet MS" w:hAnsi="Trebuchet MS"/>
          <w:color w:val="000000" w:themeColor="text1"/>
        </w:rPr>
        <w:t>Importagent (een vertegenwoordiger van buitenlandse kopers die in het land van de exporteur is gevestigd. De agent biedt buitenlandse kopers zijn diensten aan, zoals het identificeren van mogelijke verkopers en het onderhandelen over de prijs)</w:t>
      </w:r>
    </w:p>
    <w:p w14:paraId="04FF26B6" w14:textId="4CD9795C" w:rsidR="004D4259" w:rsidRPr="00454FD7" w:rsidRDefault="004D4259" w:rsidP="004D4259">
      <w:pPr>
        <w:pStyle w:val="Lijstalinea"/>
        <w:numPr>
          <w:ilvl w:val="0"/>
          <w:numId w:val="2"/>
        </w:numPr>
        <w:rPr>
          <w:rFonts w:ascii="Trebuchet MS" w:hAnsi="Trebuchet MS"/>
          <w:color w:val="000000" w:themeColor="text1"/>
        </w:rPr>
      </w:pPr>
      <w:r w:rsidRPr="00454FD7">
        <w:rPr>
          <w:rFonts w:ascii="Trebuchet MS" w:hAnsi="Trebuchet MS"/>
          <w:color w:val="000000" w:themeColor="text1"/>
        </w:rPr>
        <w:t>Productmakelaar (de hoofdfunctie van een productmakelaar is het samenbrengen van kopers en verkopers, gespecialiseerd op het gebied van verzorgen van contracten en verhandelt de producten die ge- of verkocht worden niet zelf (</w:t>
      </w:r>
      <w:proofErr w:type="spellStart"/>
      <w:r w:rsidRPr="00454FD7">
        <w:rPr>
          <w:rFonts w:ascii="Trebuchet MS" w:hAnsi="Trebuchet MS"/>
          <w:color w:val="000000" w:themeColor="text1"/>
        </w:rPr>
        <w:t>opprovisiebasis</w:t>
      </w:r>
      <w:proofErr w:type="spellEnd"/>
      <w:r w:rsidRPr="00454FD7">
        <w:rPr>
          <w:rFonts w:ascii="Trebuchet MS" w:hAnsi="Trebuchet MS"/>
          <w:color w:val="000000" w:themeColor="text1"/>
        </w:rPr>
        <w:t>))</w:t>
      </w:r>
    </w:p>
    <w:p w14:paraId="4E11A2E6" w14:textId="41D7FF5F" w:rsidR="004D4259" w:rsidRPr="00454FD7" w:rsidRDefault="004D4259" w:rsidP="004D4259">
      <w:pPr>
        <w:pStyle w:val="Lijstalinea"/>
        <w:numPr>
          <w:ilvl w:val="0"/>
          <w:numId w:val="2"/>
        </w:numPr>
        <w:rPr>
          <w:rFonts w:ascii="Trebuchet MS" w:hAnsi="Trebuchet MS"/>
          <w:color w:val="000000" w:themeColor="text1"/>
        </w:rPr>
      </w:pPr>
      <w:r w:rsidRPr="00454FD7">
        <w:rPr>
          <w:rFonts w:ascii="Trebuchet MS" w:hAnsi="Trebuchet MS"/>
          <w:color w:val="000000" w:themeColor="text1"/>
        </w:rPr>
        <w:t>Exportmanagementbedrijf</w:t>
      </w:r>
      <w:r w:rsidR="000B06EC" w:rsidRPr="00454FD7">
        <w:rPr>
          <w:rFonts w:ascii="Trebuchet MS" w:hAnsi="Trebuchet MS"/>
          <w:color w:val="000000" w:themeColor="text1"/>
        </w:rPr>
        <w:t xml:space="preserve">(EMB)/export-huis (specialistische bedrijven die zijn opgezet om als ‘exportafdeling’ voor andere bedrijven te functioneren) </w:t>
      </w:r>
    </w:p>
    <w:p w14:paraId="410388C5" w14:textId="51143F96" w:rsidR="003B11A6" w:rsidRPr="00454FD7" w:rsidRDefault="003B11A6" w:rsidP="004D4259">
      <w:pPr>
        <w:pStyle w:val="Lijstalinea"/>
        <w:numPr>
          <w:ilvl w:val="0"/>
          <w:numId w:val="2"/>
        </w:numPr>
        <w:rPr>
          <w:rFonts w:ascii="Trebuchet MS" w:hAnsi="Trebuchet MS"/>
          <w:color w:val="000000" w:themeColor="text1"/>
        </w:rPr>
      </w:pPr>
      <w:r w:rsidRPr="00454FD7">
        <w:rPr>
          <w:rFonts w:ascii="Trebuchet MS" w:hAnsi="Trebuchet MS"/>
          <w:color w:val="000000" w:themeColor="text1"/>
        </w:rPr>
        <w:t>Handelsbedrijf (deze bedrijven spelen in een rol in uiteenlopende gebieden zoals: transport, opslag, financiën, technologieoverdracht, planning, middelenontwikkeling, bouw en regionale ontwikkeling, verzekeringen, consultancy, onroerend goed en het afsluiten van overeenkomsten in het algemeen. Deze bedrijven zijn het effectiefst gebleken in Japan en zijn in feite een erfenis uit de koloniale tijd.</w:t>
      </w:r>
    </w:p>
    <w:p w14:paraId="3D892319" w14:textId="2034C099" w:rsidR="003B11A6" w:rsidRPr="00454FD7" w:rsidRDefault="003B11A6" w:rsidP="004D4259">
      <w:pPr>
        <w:pStyle w:val="Lijstalinea"/>
        <w:numPr>
          <w:ilvl w:val="0"/>
          <w:numId w:val="2"/>
        </w:numPr>
        <w:rPr>
          <w:rFonts w:ascii="Trebuchet MS" w:hAnsi="Trebuchet MS"/>
          <w:color w:val="000000" w:themeColor="text1"/>
        </w:rPr>
      </w:pPr>
      <w:r w:rsidRPr="00454FD7">
        <w:rPr>
          <w:rFonts w:ascii="Trebuchet MS" w:hAnsi="Trebuchet MS"/>
          <w:color w:val="000000" w:themeColor="text1"/>
        </w:rPr>
        <w:t>Piggyback (afkorting van ‘Pick a Back’: kies een rug om op mee te liften. Bij piggyback gebruikt de ‘meelifter’ de internationale distributieorganisatie van de ‘drager’</w:t>
      </w:r>
    </w:p>
    <w:p w14:paraId="22CD5E96" w14:textId="77777777" w:rsidR="003B11A6" w:rsidRPr="00454FD7" w:rsidRDefault="003B11A6" w:rsidP="003B11A6">
      <w:pPr>
        <w:rPr>
          <w:rFonts w:ascii="Trebuchet MS" w:hAnsi="Trebuchet MS"/>
          <w:color w:val="000000" w:themeColor="text1"/>
        </w:rPr>
      </w:pPr>
    </w:p>
    <w:p w14:paraId="73DBED9C" w14:textId="70779C40" w:rsidR="003B11A6" w:rsidRPr="00454FD7" w:rsidRDefault="003B11A6" w:rsidP="003B11A6">
      <w:pPr>
        <w:rPr>
          <w:rFonts w:ascii="Trebuchet MS" w:hAnsi="Trebuchet MS"/>
          <w:b/>
          <w:color w:val="000000" w:themeColor="text1"/>
        </w:rPr>
      </w:pPr>
      <w:r w:rsidRPr="00454FD7">
        <w:rPr>
          <w:rFonts w:ascii="Trebuchet MS" w:hAnsi="Trebuchet MS"/>
          <w:b/>
          <w:color w:val="000000" w:themeColor="text1"/>
        </w:rPr>
        <w:t>Directe exportmethoden</w:t>
      </w:r>
    </w:p>
    <w:p w14:paraId="509147AD" w14:textId="460DB3C4" w:rsidR="003B11A6" w:rsidRPr="00454FD7" w:rsidRDefault="003B11A6" w:rsidP="003B11A6">
      <w:pPr>
        <w:pStyle w:val="Lijstalinea"/>
        <w:numPr>
          <w:ilvl w:val="0"/>
          <w:numId w:val="2"/>
        </w:numPr>
        <w:rPr>
          <w:rFonts w:ascii="Trebuchet MS" w:hAnsi="Trebuchet MS"/>
          <w:color w:val="000000" w:themeColor="text1"/>
        </w:rPr>
      </w:pPr>
      <w:r w:rsidRPr="00454FD7">
        <w:rPr>
          <w:rFonts w:ascii="Trebuchet MS" w:hAnsi="Trebuchet MS"/>
          <w:color w:val="000000" w:themeColor="text1"/>
        </w:rPr>
        <w:t>Distributeurs (exclusieve vertegenwoordigers van het bedrijf en over het algemeen de enige importeurs van het product van het bedrijf op hun markt. Als onafhankelijk handelaar kopen distributeurs producten voor eigen rekening; ze hebben veel vrijheid hun eigen klanten te kiezen en hun eigen verkoopvoorwaarden te stellen)</w:t>
      </w:r>
    </w:p>
    <w:p w14:paraId="2E10A3C0" w14:textId="68222327" w:rsidR="006725D2" w:rsidRPr="00454FD7" w:rsidRDefault="002D66EE" w:rsidP="00424A39">
      <w:pPr>
        <w:pStyle w:val="Lijstalinea"/>
        <w:numPr>
          <w:ilvl w:val="0"/>
          <w:numId w:val="2"/>
        </w:numPr>
        <w:rPr>
          <w:rFonts w:ascii="Trebuchet MS" w:hAnsi="Trebuchet MS"/>
          <w:color w:val="000000" w:themeColor="text1"/>
        </w:rPr>
      </w:pPr>
      <w:r w:rsidRPr="00454FD7">
        <w:rPr>
          <w:rFonts w:ascii="Trebuchet MS" w:hAnsi="Trebuchet MS"/>
          <w:color w:val="000000" w:themeColor="text1"/>
        </w:rPr>
        <w:t>Agenten (zijn exclusief als ze de exclusieve rechten op de verkoop in bepaalde gebieden hebben, semi-exclusief als ze naast de goederen van de exporteur niet-concurrerende goederen van andere bedrijven behandelen, en niet exclusief als ze een scala aan goederen behandelen waarvan sommige concurrerend kunnen zijn met de goederen van de exporteur. Een agent vertegenwoordigt een exporterend bedrijf en verkoopt de producten van dat bedrijf aan groot- en detailhandels in het importerende land)</w:t>
      </w:r>
      <w:r w:rsidR="006725D2" w:rsidRPr="00454FD7">
        <w:rPr>
          <w:rFonts w:ascii="Trebuchet MS" w:hAnsi="Trebuchet MS"/>
          <w:color w:val="000000" w:themeColor="text1"/>
        </w:rPr>
        <w:t xml:space="preserve"> </w:t>
      </w:r>
    </w:p>
    <w:p w14:paraId="75396223" w14:textId="77777777" w:rsidR="004D4259" w:rsidRPr="00454FD7" w:rsidRDefault="004D4259" w:rsidP="00B62E60">
      <w:pPr>
        <w:rPr>
          <w:rFonts w:ascii="Trebuchet MS" w:hAnsi="Trebuchet MS"/>
          <w:b/>
          <w:color w:val="000000" w:themeColor="text1"/>
        </w:rPr>
      </w:pPr>
    </w:p>
    <w:p w14:paraId="63C8780E" w14:textId="097FACA7" w:rsidR="00B62E60" w:rsidRPr="00454FD7" w:rsidRDefault="00B62E60" w:rsidP="00B62E60">
      <w:pPr>
        <w:rPr>
          <w:rFonts w:ascii="Trebuchet MS" w:hAnsi="Trebuchet MS"/>
          <w:b/>
          <w:color w:val="000000" w:themeColor="text1"/>
        </w:rPr>
      </w:pPr>
      <w:r w:rsidRPr="00454FD7">
        <w:rPr>
          <w:rFonts w:ascii="Trebuchet MS" w:hAnsi="Trebuchet MS"/>
          <w:b/>
          <w:color w:val="000000" w:themeColor="text1"/>
        </w:rPr>
        <w:t xml:space="preserve">Tussenvormen </w:t>
      </w:r>
    </w:p>
    <w:p w14:paraId="1CB2915F" w14:textId="52820DFF" w:rsidR="00B62E60" w:rsidRPr="00454FD7" w:rsidRDefault="00B62E60" w:rsidP="00B62E6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Contract manufacturing </w:t>
      </w:r>
    </w:p>
    <w:p w14:paraId="3FCDBABF" w14:textId="7E525B3B" w:rsidR="00B62E60" w:rsidRPr="00454FD7" w:rsidRDefault="00B62E60" w:rsidP="00B62E6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Licentieverlening </w:t>
      </w:r>
    </w:p>
    <w:p w14:paraId="0E563665" w14:textId="1A8C339B" w:rsidR="004D4259" w:rsidRPr="00454FD7" w:rsidRDefault="004D4259" w:rsidP="004D425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Franchising </w:t>
      </w:r>
    </w:p>
    <w:p w14:paraId="2FF30ED1" w14:textId="510CDAF9" w:rsidR="004D4259" w:rsidRPr="00454FD7" w:rsidRDefault="004D4259" w:rsidP="004D425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Strategische allianties/joint ventures</w:t>
      </w:r>
    </w:p>
    <w:p w14:paraId="730EEE35" w14:textId="7BD44C30" w:rsidR="00670110" w:rsidRPr="00454FD7" w:rsidRDefault="00670110">
      <w:pPr>
        <w:rPr>
          <w:rFonts w:ascii="Trebuchet MS" w:hAnsi="Trebuchet MS"/>
          <w:b/>
          <w:color w:val="000000" w:themeColor="text1"/>
        </w:rPr>
      </w:pPr>
      <w:r w:rsidRPr="00454FD7">
        <w:rPr>
          <w:rFonts w:ascii="Trebuchet MS" w:hAnsi="Trebuchet MS"/>
          <w:b/>
          <w:color w:val="000000" w:themeColor="text1"/>
        </w:rPr>
        <w:br w:type="page"/>
      </w:r>
    </w:p>
    <w:p w14:paraId="0072D76A" w14:textId="77777777" w:rsidR="00670110" w:rsidRPr="00454FD7" w:rsidRDefault="00670110" w:rsidP="00670110">
      <w:pPr>
        <w:rPr>
          <w:rFonts w:ascii="Trebuchet MS" w:hAnsi="Trebuchet MS"/>
          <w:b/>
          <w:color w:val="000000" w:themeColor="text1"/>
        </w:rPr>
      </w:pPr>
      <w:r w:rsidRPr="00454FD7">
        <w:rPr>
          <w:rFonts w:ascii="Trebuchet MS" w:hAnsi="Trebuchet MS"/>
          <w:b/>
          <w:color w:val="000000" w:themeColor="text1"/>
        </w:rPr>
        <w:lastRenderedPageBreak/>
        <w:t xml:space="preserve">Tussenvormen </w:t>
      </w:r>
    </w:p>
    <w:p w14:paraId="50BEA239" w14:textId="77777777" w:rsidR="00670110" w:rsidRPr="00454FD7" w:rsidRDefault="00670110" w:rsidP="0067011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Contract manufacturing </w:t>
      </w:r>
    </w:p>
    <w:p w14:paraId="3C623EB3" w14:textId="77777777" w:rsidR="00670110" w:rsidRPr="00454FD7" w:rsidRDefault="00670110" w:rsidP="0067011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Licentieverlening </w:t>
      </w:r>
    </w:p>
    <w:p w14:paraId="200C1DBD" w14:textId="77777777" w:rsidR="00670110" w:rsidRPr="00454FD7" w:rsidRDefault="00670110" w:rsidP="0067011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Franchising </w:t>
      </w:r>
    </w:p>
    <w:p w14:paraId="0BDDA4CB" w14:textId="77777777" w:rsidR="00670110" w:rsidRPr="00454FD7" w:rsidRDefault="00670110" w:rsidP="0067011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Strategische allianties/joint ventures</w:t>
      </w:r>
    </w:p>
    <w:p w14:paraId="1A7BC33A" w14:textId="7A0F8990" w:rsidR="00670110" w:rsidRPr="00454FD7" w:rsidRDefault="00670110" w:rsidP="00670110">
      <w:pPr>
        <w:rPr>
          <w:rFonts w:ascii="Trebuchet MS" w:hAnsi="Trebuchet MS"/>
          <w:b/>
          <w:color w:val="000000" w:themeColor="text1"/>
        </w:rPr>
      </w:pPr>
    </w:p>
    <w:p w14:paraId="19A72502" w14:textId="77777777" w:rsidR="0047135E" w:rsidRPr="00454FD7" w:rsidRDefault="0047135E" w:rsidP="0047135E">
      <w:pPr>
        <w:rPr>
          <w:rFonts w:ascii="Trebuchet MS" w:hAnsi="Trebuchet MS"/>
          <w:color w:val="000000" w:themeColor="text1"/>
        </w:rPr>
      </w:pPr>
    </w:p>
    <w:p w14:paraId="24C695A8" w14:textId="49FBFCC6" w:rsidR="004E7B57" w:rsidRPr="00454FD7" w:rsidRDefault="004E7B57" w:rsidP="004E7B57">
      <w:pPr>
        <w:rPr>
          <w:rFonts w:ascii="Trebuchet MS" w:hAnsi="Trebuchet MS"/>
          <w:color w:val="000000" w:themeColor="text1"/>
        </w:rPr>
      </w:pPr>
    </w:p>
    <w:p w14:paraId="0BA75C75" w14:textId="77777777" w:rsidR="00630B48" w:rsidRPr="00454FD7" w:rsidRDefault="00630B48" w:rsidP="00630B48">
      <w:pPr>
        <w:rPr>
          <w:rFonts w:ascii="Trebuchet MS" w:hAnsi="Trebuchet MS"/>
          <w:color w:val="000000" w:themeColor="text1"/>
        </w:rPr>
      </w:pPr>
    </w:p>
    <w:p w14:paraId="10ABF87B" w14:textId="1B1FB7F0" w:rsidR="00630B48" w:rsidRPr="00454FD7" w:rsidRDefault="00630B48" w:rsidP="00630B48">
      <w:pPr>
        <w:rPr>
          <w:rFonts w:ascii="Trebuchet MS" w:hAnsi="Trebuchet MS"/>
          <w:color w:val="000000" w:themeColor="text1"/>
        </w:rPr>
      </w:pPr>
    </w:p>
    <w:p w14:paraId="196E719F" w14:textId="2AE03241" w:rsidR="0053127C" w:rsidRPr="00454FD7" w:rsidRDefault="00670110" w:rsidP="0053127C">
      <w:pPr>
        <w:rPr>
          <w:rFonts w:ascii="Trebuchet MS" w:hAnsi="Trebuchet MS"/>
          <w:color w:val="000000" w:themeColor="text1"/>
        </w:rPr>
      </w:pPr>
      <w:r w:rsidRPr="00454FD7">
        <w:rPr>
          <w:rFonts w:ascii="Trebuchet MS" w:hAnsi="Trebuchet MS"/>
          <w:b/>
          <w:noProof/>
          <w:color w:val="000000" w:themeColor="text1"/>
          <w:lang w:eastAsia="nl-NL"/>
        </w:rPr>
        <w:drawing>
          <wp:anchor distT="0" distB="0" distL="114300" distR="114300" simplePos="0" relativeHeight="251681792" behindDoc="1" locked="0" layoutInCell="1" allowOverlap="1" wp14:anchorId="26F0AE9E" wp14:editId="1214F842">
            <wp:simplePos x="0" y="0"/>
            <wp:positionH relativeFrom="column">
              <wp:posOffset>-1112467</wp:posOffset>
            </wp:positionH>
            <wp:positionV relativeFrom="paragraph">
              <wp:posOffset>298315</wp:posOffset>
            </wp:positionV>
            <wp:extent cx="7540260" cy="5256530"/>
            <wp:effectExtent l="0" t="1270" r="2540" b="2540"/>
            <wp:wrapNone/>
            <wp:docPr id="16"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t="761" b="761"/>
                    <a:stretch>
                      <a:fillRect/>
                    </a:stretch>
                  </pic:blipFill>
                  <pic:spPr bwMode="auto">
                    <a:xfrm rot="16200000">
                      <a:off x="0" y="0"/>
                      <a:ext cx="7545633" cy="526027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114E108" w14:textId="1DAB77BF" w:rsidR="00457458" w:rsidRPr="00454FD7" w:rsidRDefault="00457458" w:rsidP="00457458">
      <w:pPr>
        <w:rPr>
          <w:rFonts w:ascii="Trebuchet MS" w:hAnsi="Trebuchet MS"/>
          <w:color w:val="000000" w:themeColor="text1"/>
        </w:rPr>
      </w:pPr>
    </w:p>
    <w:p w14:paraId="6821B3D8" w14:textId="12F57482" w:rsidR="00457458" w:rsidRPr="00454FD7" w:rsidRDefault="00457458" w:rsidP="00457458">
      <w:pPr>
        <w:rPr>
          <w:rFonts w:ascii="Trebuchet MS" w:hAnsi="Trebuchet MS"/>
          <w:color w:val="000000" w:themeColor="text1"/>
        </w:rPr>
      </w:pPr>
    </w:p>
    <w:p w14:paraId="6FFD45E6" w14:textId="5EEB5B21" w:rsidR="00457458" w:rsidRPr="00454FD7" w:rsidRDefault="00457458">
      <w:pPr>
        <w:rPr>
          <w:rFonts w:ascii="Trebuchet MS" w:hAnsi="Trebuchet MS"/>
          <w:color w:val="000000" w:themeColor="text1"/>
        </w:rPr>
      </w:pPr>
      <w:r w:rsidRPr="00454FD7">
        <w:rPr>
          <w:rFonts w:ascii="Trebuchet MS" w:hAnsi="Trebuchet MS"/>
          <w:color w:val="000000" w:themeColor="text1"/>
        </w:rPr>
        <w:br w:type="page"/>
      </w:r>
    </w:p>
    <w:p w14:paraId="6A8DFB6D" w14:textId="5AB7C9C7" w:rsidR="00457458" w:rsidRPr="00454FD7" w:rsidRDefault="00670110" w:rsidP="00457458">
      <w:pPr>
        <w:rPr>
          <w:rFonts w:ascii="Trebuchet MS" w:hAnsi="Trebuchet MS"/>
          <w:b/>
          <w:color w:val="000000" w:themeColor="text1"/>
        </w:rPr>
      </w:pPr>
      <w:r w:rsidRPr="00454FD7">
        <w:rPr>
          <w:rFonts w:ascii="Trebuchet MS" w:hAnsi="Trebuchet MS"/>
          <w:b/>
          <w:color w:val="000000" w:themeColor="text1"/>
        </w:rPr>
        <w:lastRenderedPageBreak/>
        <w:t xml:space="preserve">Tussenvormen </w:t>
      </w:r>
    </w:p>
    <w:p w14:paraId="5E3963D5" w14:textId="1E0BA2EB" w:rsidR="00670110" w:rsidRPr="00454FD7" w:rsidRDefault="00670110" w:rsidP="00457458">
      <w:pPr>
        <w:rPr>
          <w:rFonts w:ascii="Trebuchet MS" w:hAnsi="Trebuchet MS"/>
          <w:b/>
          <w:color w:val="000000" w:themeColor="text1"/>
        </w:rPr>
      </w:pPr>
    </w:p>
    <w:p w14:paraId="3F75C5AC" w14:textId="1AD84DBE" w:rsidR="00670110" w:rsidRPr="00454FD7" w:rsidRDefault="00670110" w:rsidP="00457458">
      <w:pPr>
        <w:rPr>
          <w:rFonts w:ascii="Trebuchet MS" w:hAnsi="Trebuchet MS"/>
          <w:b/>
          <w:color w:val="000000" w:themeColor="text1"/>
        </w:rPr>
      </w:pPr>
      <w:r w:rsidRPr="00454FD7">
        <w:rPr>
          <w:rFonts w:ascii="Trebuchet MS" w:hAnsi="Trebuchet MS"/>
          <w:b/>
          <w:color w:val="000000" w:themeColor="text1"/>
        </w:rPr>
        <w:t>Contract manufacturing</w:t>
      </w:r>
    </w:p>
    <w:p w14:paraId="7A3693FD" w14:textId="53E36381" w:rsidR="00670110" w:rsidRPr="00454FD7" w:rsidRDefault="00670110" w:rsidP="00670110">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De productie wordt uitbesteed aan een externe partner die gespecialiseerd is in productie en productietechnologieën. Door contract manufacturing kan een bedrijf zijn producten in het buitenland laten produceren zonder zich definitief te binden aan het desbetreffende land.</w:t>
      </w:r>
      <w:r w:rsidR="00EC1E74" w:rsidRPr="00454FD7">
        <w:rPr>
          <w:rFonts w:ascii="Trebuchet MS" w:hAnsi="Trebuchet MS"/>
          <w:color w:val="000000" w:themeColor="text1"/>
        </w:rPr>
        <w:t xml:space="preserve"> (</w:t>
      </w:r>
      <w:r w:rsidR="00B309E3" w:rsidRPr="00454FD7">
        <w:rPr>
          <w:rFonts w:ascii="Trebuchet MS" w:hAnsi="Trebuchet MS"/>
          <w:color w:val="000000" w:themeColor="text1"/>
        </w:rPr>
        <w:t>Alleen</w:t>
      </w:r>
      <w:r w:rsidR="00EC1E74" w:rsidRPr="00454FD7">
        <w:rPr>
          <w:rFonts w:ascii="Trebuchet MS" w:hAnsi="Trebuchet MS"/>
          <w:color w:val="000000" w:themeColor="text1"/>
        </w:rPr>
        <w:t xml:space="preserve"> de productie wordt uitbesteed, R&amp;D, marketing, distributie en verkoop houdt het bedrijf in eigen hand)</w:t>
      </w:r>
      <w:r w:rsidR="00B309E3" w:rsidRPr="00454FD7">
        <w:rPr>
          <w:rFonts w:ascii="Trebuchet MS" w:hAnsi="Trebuchet MS"/>
          <w:color w:val="000000" w:themeColor="text1"/>
        </w:rPr>
        <w:t xml:space="preserve"> (geen kapitaalinvestering)</w:t>
      </w:r>
    </w:p>
    <w:p w14:paraId="0483A2C5" w14:textId="77777777" w:rsidR="00B309E3" w:rsidRPr="00454FD7" w:rsidRDefault="00B309E3" w:rsidP="00B309E3">
      <w:pPr>
        <w:rPr>
          <w:rFonts w:ascii="Trebuchet MS" w:hAnsi="Trebuchet MS"/>
          <w:b/>
          <w:color w:val="000000" w:themeColor="text1"/>
        </w:rPr>
      </w:pPr>
    </w:p>
    <w:p w14:paraId="4068C7D6" w14:textId="23CE84CD" w:rsidR="00B309E3" w:rsidRPr="00454FD7" w:rsidRDefault="00B309E3" w:rsidP="00B309E3">
      <w:pPr>
        <w:rPr>
          <w:rFonts w:ascii="Trebuchet MS" w:hAnsi="Trebuchet MS"/>
          <w:b/>
          <w:color w:val="000000" w:themeColor="text1"/>
        </w:rPr>
      </w:pPr>
      <w:r w:rsidRPr="00454FD7">
        <w:rPr>
          <w:rFonts w:ascii="Trebuchet MS" w:hAnsi="Trebuchet MS"/>
          <w:b/>
          <w:color w:val="000000" w:themeColor="text1"/>
        </w:rPr>
        <w:t xml:space="preserve">Licentieverlening </w:t>
      </w:r>
    </w:p>
    <w:p w14:paraId="44C96D36" w14:textId="59828296" w:rsidR="00B309E3" w:rsidRPr="00454FD7" w:rsidRDefault="00B309E3" w:rsidP="00B309E3">
      <w:pPr>
        <w:pStyle w:val="Lijstalinea"/>
        <w:numPr>
          <w:ilvl w:val="0"/>
          <w:numId w:val="2"/>
        </w:numPr>
        <w:rPr>
          <w:rFonts w:ascii="Trebuchet MS" w:hAnsi="Trebuchet MS"/>
          <w:color w:val="000000" w:themeColor="text1"/>
        </w:rPr>
      </w:pPr>
      <w:r w:rsidRPr="00454FD7">
        <w:rPr>
          <w:rFonts w:ascii="Trebuchet MS" w:hAnsi="Trebuchet MS"/>
          <w:color w:val="000000" w:themeColor="text1"/>
        </w:rPr>
        <w:t>Tegen betaling verleent licentiegever de licentienemer een recht, een bepaald gepatenteerd product tegen een afgesproken licentievergoeding te produceren. (Er vindt geen kapitaalinvestering plaats) De licentiegever kan de licentienemer het recht geven een of meerdere van de volgende zaken te gebruiken:</w:t>
      </w:r>
    </w:p>
    <w:p w14:paraId="556D3476" w14:textId="5CFF6E46" w:rsidR="00B309E3" w:rsidRPr="00454FD7" w:rsidRDefault="00B309E3" w:rsidP="00BA050A">
      <w:pPr>
        <w:pStyle w:val="Lijstalinea"/>
        <w:numPr>
          <w:ilvl w:val="0"/>
          <w:numId w:val="17"/>
        </w:numPr>
        <w:rPr>
          <w:rFonts w:ascii="Trebuchet MS" w:hAnsi="Trebuchet MS"/>
          <w:color w:val="000000" w:themeColor="text1"/>
        </w:rPr>
      </w:pPr>
      <w:r w:rsidRPr="00454FD7">
        <w:rPr>
          <w:rFonts w:ascii="Trebuchet MS" w:hAnsi="Trebuchet MS"/>
          <w:color w:val="000000" w:themeColor="text1"/>
        </w:rPr>
        <w:t>Een octrooi op een product of proces</w:t>
      </w:r>
    </w:p>
    <w:p w14:paraId="796C795F" w14:textId="58A40A9D" w:rsidR="00B309E3" w:rsidRPr="00454FD7" w:rsidRDefault="00B309E3" w:rsidP="00BA050A">
      <w:pPr>
        <w:pStyle w:val="Lijstalinea"/>
        <w:numPr>
          <w:ilvl w:val="0"/>
          <w:numId w:val="17"/>
        </w:numPr>
        <w:rPr>
          <w:rFonts w:ascii="Trebuchet MS" w:hAnsi="Trebuchet MS"/>
          <w:color w:val="000000" w:themeColor="text1"/>
        </w:rPr>
      </w:pPr>
      <w:r w:rsidRPr="00454FD7">
        <w:rPr>
          <w:rFonts w:ascii="Trebuchet MS" w:hAnsi="Trebuchet MS"/>
          <w:color w:val="000000" w:themeColor="text1"/>
        </w:rPr>
        <w:t xml:space="preserve">Productieknowhow waar geen octrooi op rust </w:t>
      </w:r>
    </w:p>
    <w:p w14:paraId="7DE42306" w14:textId="10122C4A" w:rsidR="00B309E3" w:rsidRPr="00454FD7" w:rsidRDefault="00B309E3" w:rsidP="00BA050A">
      <w:pPr>
        <w:pStyle w:val="Lijstalinea"/>
        <w:numPr>
          <w:ilvl w:val="0"/>
          <w:numId w:val="17"/>
        </w:numPr>
        <w:rPr>
          <w:rFonts w:ascii="Trebuchet MS" w:hAnsi="Trebuchet MS"/>
          <w:color w:val="000000" w:themeColor="text1"/>
        </w:rPr>
      </w:pPr>
      <w:r w:rsidRPr="00454FD7">
        <w:rPr>
          <w:rFonts w:ascii="Trebuchet MS" w:hAnsi="Trebuchet MS"/>
          <w:color w:val="000000" w:themeColor="text1"/>
        </w:rPr>
        <w:t>Technisch advies en technische ondersteuning, soms inclusief de levering van onderdelen, materialen of machines die voor het productieproces nodig zijn</w:t>
      </w:r>
    </w:p>
    <w:p w14:paraId="5BD2C7D2" w14:textId="48E074F3" w:rsidR="00B309E3" w:rsidRPr="00454FD7" w:rsidRDefault="00B309E3" w:rsidP="00BA050A">
      <w:pPr>
        <w:pStyle w:val="Lijstalinea"/>
        <w:numPr>
          <w:ilvl w:val="0"/>
          <w:numId w:val="17"/>
        </w:numPr>
        <w:rPr>
          <w:rFonts w:ascii="Trebuchet MS" w:hAnsi="Trebuchet MS"/>
          <w:color w:val="000000" w:themeColor="text1"/>
        </w:rPr>
      </w:pPr>
      <w:r w:rsidRPr="00454FD7">
        <w:rPr>
          <w:rFonts w:ascii="Trebuchet MS" w:hAnsi="Trebuchet MS"/>
          <w:color w:val="000000" w:themeColor="text1"/>
        </w:rPr>
        <w:t xml:space="preserve">Marketingadvies en –ondersteuning </w:t>
      </w:r>
    </w:p>
    <w:p w14:paraId="1A3341FB" w14:textId="6205C4A2" w:rsidR="00B309E3" w:rsidRPr="00454FD7" w:rsidRDefault="00B309E3" w:rsidP="00BA050A">
      <w:pPr>
        <w:pStyle w:val="Lijstalinea"/>
        <w:numPr>
          <w:ilvl w:val="0"/>
          <w:numId w:val="17"/>
        </w:numPr>
        <w:rPr>
          <w:rFonts w:ascii="Trebuchet MS" w:hAnsi="Trebuchet MS"/>
          <w:color w:val="000000" w:themeColor="text1"/>
        </w:rPr>
      </w:pPr>
      <w:r w:rsidRPr="00454FD7">
        <w:rPr>
          <w:rFonts w:ascii="Trebuchet MS" w:hAnsi="Trebuchet MS"/>
          <w:color w:val="000000" w:themeColor="text1"/>
        </w:rPr>
        <w:t xml:space="preserve">Het gebruik van een handelsmerk/handelsnaam </w:t>
      </w:r>
    </w:p>
    <w:p w14:paraId="0184CF7E" w14:textId="77777777" w:rsidR="00EB17A9" w:rsidRPr="00454FD7" w:rsidRDefault="00EB17A9" w:rsidP="00EB17A9">
      <w:pPr>
        <w:rPr>
          <w:rFonts w:ascii="Trebuchet MS" w:hAnsi="Trebuchet MS"/>
          <w:color w:val="000000" w:themeColor="text1"/>
        </w:rPr>
      </w:pPr>
    </w:p>
    <w:p w14:paraId="5F18C0C1" w14:textId="52C39CC9" w:rsidR="00EB17A9" w:rsidRPr="00454FD7" w:rsidRDefault="00EB17A9" w:rsidP="00EB17A9">
      <w:pPr>
        <w:rPr>
          <w:rFonts w:ascii="Trebuchet MS" w:hAnsi="Trebuchet MS"/>
          <w:b/>
          <w:color w:val="000000" w:themeColor="text1"/>
        </w:rPr>
      </w:pPr>
      <w:r w:rsidRPr="00454FD7">
        <w:rPr>
          <w:rFonts w:ascii="Trebuchet MS" w:hAnsi="Trebuchet MS"/>
          <w:b/>
          <w:color w:val="000000" w:themeColor="text1"/>
        </w:rPr>
        <w:t xml:space="preserve">Franchising </w:t>
      </w:r>
    </w:p>
    <w:p w14:paraId="3562B352" w14:textId="1DF488F3" w:rsidR="00EB17A9" w:rsidRPr="00454FD7" w:rsidRDefault="00EB17A9" w:rsidP="00EB17A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Tegen betaling verleent de franchisegever een recht aan de franchisenemer, bijvoorbeeld het recht om tegen een afgesproken vergoeding het totaalconcept/systeem van een bedrijf te gebrui</w:t>
      </w:r>
      <w:r w:rsidR="00BA050A" w:rsidRPr="00454FD7">
        <w:rPr>
          <w:rFonts w:ascii="Trebuchet MS" w:hAnsi="Trebuchet MS"/>
          <w:color w:val="000000" w:themeColor="text1"/>
        </w:rPr>
        <w:t>ken, inclusief handelsmerken. (B</w:t>
      </w:r>
      <w:r w:rsidRPr="00454FD7">
        <w:rPr>
          <w:rFonts w:ascii="Trebuchet MS" w:hAnsi="Trebuchet MS"/>
          <w:color w:val="000000" w:themeColor="text1"/>
        </w:rPr>
        <w:t>ijvoorbeeld AH)</w:t>
      </w:r>
    </w:p>
    <w:p w14:paraId="0F258AFA" w14:textId="4D4B5C8D" w:rsidR="00BA050A" w:rsidRPr="00454FD7" w:rsidRDefault="00BA050A" w:rsidP="00BA050A">
      <w:pPr>
        <w:pStyle w:val="Lijstalinea"/>
        <w:rPr>
          <w:rFonts w:ascii="Trebuchet MS" w:hAnsi="Trebuchet MS"/>
          <w:color w:val="000000" w:themeColor="text1"/>
        </w:rPr>
      </w:pPr>
      <w:r w:rsidRPr="00454FD7">
        <w:rPr>
          <w:rFonts w:ascii="Trebuchet MS" w:hAnsi="Trebuchet MS"/>
          <w:color w:val="000000" w:themeColor="text1"/>
        </w:rPr>
        <w:t xml:space="preserve">Er zijn twee hoofdsoorten van franchising </w:t>
      </w:r>
    </w:p>
    <w:p w14:paraId="49369051" w14:textId="4FA9FEE5" w:rsidR="00BA050A" w:rsidRPr="00454FD7" w:rsidRDefault="00BA050A" w:rsidP="00BA050A">
      <w:pPr>
        <w:pStyle w:val="Lijstalinea"/>
        <w:numPr>
          <w:ilvl w:val="0"/>
          <w:numId w:val="16"/>
        </w:numPr>
        <w:rPr>
          <w:rFonts w:ascii="Trebuchet MS" w:hAnsi="Trebuchet MS"/>
          <w:b/>
          <w:color w:val="000000" w:themeColor="text1"/>
        </w:rPr>
      </w:pPr>
      <w:r w:rsidRPr="00454FD7">
        <w:rPr>
          <w:rFonts w:ascii="Trebuchet MS" w:hAnsi="Trebuchet MS"/>
          <w:color w:val="000000" w:themeColor="text1"/>
        </w:rPr>
        <w:t>Franchising van producten en handelsnamen. Dit lijkt erg op licentieverlening voor handelsmerken. Gewoonlijk gaat het hier om een distributiesysteem waarin leveranciers contact leggen met handelaren om producten of productlijnen te kopen of verkopen. Handelaren gebruiken de handelsnaam, het handelsmerk en de productlijn. Voorbeelden van dit type franchising zijn frisdrankbottelaars als Coca-Cola en Pepsi.</w:t>
      </w:r>
    </w:p>
    <w:p w14:paraId="09885ED0" w14:textId="3F8088EF" w:rsidR="00BA050A" w:rsidRPr="00454FD7" w:rsidRDefault="00BA050A" w:rsidP="00BA050A">
      <w:pPr>
        <w:pStyle w:val="Lijstalinea"/>
        <w:numPr>
          <w:ilvl w:val="0"/>
          <w:numId w:val="16"/>
        </w:numPr>
        <w:rPr>
          <w:rFonts w:ascii="Trebuchet MS" w:hAnsi="Trebuchet MS"/>
          <w:b/>
          <w:color w:val="000000" w:themeColor="text1"/>
        </w:rPr>
      </w:pPr>
      <w:r w:rsidRPr="00454FD7">
        <w:rPr>
          <w:rFonts w:ascii="Trebuchet MS" w:hAnsi="Trebuchet MS"/>
          <w:color w:val="000000" w:themeColor="text1"/>
        </w:rPr>
        <w:t>Franchising van het business format (de bedrijfsformule)</w:t>
      </w:r>
    </w:p>
    <w:p w14:paraId="08E4759C" w14:textId="77777777" w:rsidR="00BA050A" w:rsidRPr="00454FD7" w:rsidRDefault="00BA050A" w:rsidP="00BA050A">
      <w:pPr>
        <w:rPr>
          <w:rFonts w:ascii="Trebuchet MS" w:hAnsi="Trebuchet MS"/>
          <w:b/>
          <w:color w:val="000000" w:themeColor="text1"/>
        </w:rPr>
      </w:pPr>
    </w:p>
    <w:p w14:paraId="2D5E89AC" w14:textId="160D8A9B" w:rsidR="00BA050A" w:rsidRPr="00454FD7" w:rsidRDefault="007238F6" w:rsidP="00BA050A">
      <w:pPr>
        <w:rPr>
          <w:rFonts w:ascii="Trebuchet MS" w:hAnsi="Trebuchet MS"/>
          <w:b/>
          <w:color w:val="000000" w:themeColor="text1"/>
        </w:rPr>
      </w:pPr>
      <w:r w:rsidRPr="00454FD7">
        <w:rPr>
          <w:rFonts w:ascii="Trebuchet MS" w:hAnsi="Trebuchet MS"/>
          <w:b/>
          <w:color w:val="000000" w:themeColor="text1"/>
        </w:rPr>
        <w:t xml:space="preserve">Joint ventures/strategische allianties </w:t>
      </w:r>
    </w:p>
    <w:p w14:paraId="76B843CA" w14:textId="6B890AF7" w:rsidR="007238F6" w:rsidRPr="00454FD7" w:rsidRDefault="007238F6" w:rsidP="007238F6">
      <w:pPr>
        <w:pStyle w:val="Lijstalinea"/>
        <w:numPr>
          <w:ilvl w:val="0"/>
          <w:numId w:val="2"/>
        </w:numPr>
        <w:rPr>
          <w:rFonts w:ascii="Trebuchet MS" w:hAnsi="Trebuchet MS"/>
          <w:color w:val="000000" w:themeColor="text1"/>
        </w:rPr>
      </w:pPr>
      <w:r w:rsidRPr="00454FD7">
        <w:rPr>
          <w:rFonts w:ascii="Trebuchet MS" w:hAnsi="Trebuchet MS"/>
          <w:color w:val="000000" w:themeColor="text1"/>
        </w:rPr>
        <w:t xml:space="preserve">Een </w:t>
      </w:r>
      <w:proofErr w:type="spellStart"/>
      <w:r w:rsidRPr="00454FD7">
        <w:rPr>
          <w:rFonts w:ascii="Trebuchet MS" w:hAnsi="Trebuchet MS"/>
          <w:color w:val="000000" w:themeColor="text1"/>
        </w:rPr>
        <w:t>equity</w:t>
      </w:r>
      <w:proofErr w:type="spellEnd"/>
      <w:r w:rsidRPr="00454FD7">
        <w:rPr>
          <w:rFonts w:ascii="Trebuchet MS" w:hAnsi="Trebuchet MS"/>
          <w:color w:val="000000" w:themeColor="text1"/>
        </w:rPr>
        <w:t xml:space="preserve"> partnerschap dat wil zeggen dat de partners- meestal twee- een vast aandeel in het partnerschap hebben. Twee ‘ouders’ creëren een ‘kind’ (de joint venture die op de markt opereert)</w:t>
      </w:r>
    </w:p>
    <w:p w14:paraId="61CC3F2C" w14:textId="773DA25D" w:rsidR="00FD1AA5" w:rsidRPr="00454FD7" w:rsidRDefault="00FD1AA5" w:rsidP="00FD1AA5">
      <w:pPr>
        <w:pStyle w:val="Lijstalinea"/>
        <w:rPr>
          <w:rFonts w:ascii="Trebuchet MS" w:hAnsi="Trebuchet MS"/>
          <w:color w:val="000000" w:themeColor="text1"/>
        </w:rPr>
      </w:pPr>
      <w:r w:rsidRPr="00454FD7">
        <w:rPr>
          <w:rFonts w:ascii="Trebuchet MS" w:hAnsi="Trebuchet MS"/>
          <w:color w:val="000000" w:themeColor="text1"/>
        </w:rPr>
        <w:t>Dit kan onderverdeeld worden in X- en Y-allianties</w:t>
      </w:r>
    </w:p>
    <w:p w14:paraId="4B088714" w14:textId="148CDE25" w:rsidR="00FD1AA5" w:rsidRPr="00454FD7" w:rsidRDefault="00FD1AA5" w:rsidP="00FD1AA5">
      <w:pPr>
        <w:pStyle w:val="Lijstalinea"/>
        <w:numPr>
          <w:ilvl w:val="0"/>
          <w:numId w:val="18"/>
        </w:numPr>
        <w:rPr>
          <w:rFonts w:ascii="Trebuchet MS" w:hAnsi="Trebuchet MS"/>
          <w:color w:val="000000" w:themeColor="text1"/>
        </w:rPr>
      </w:pPr>
      <w:r w:rsidRPr="00454FD7">
        <w:rPr>
          <w:rFonts w:ascii="Trebuchet MS" w:hAnsi="Trebuchet MS"/>
          <w:color w:val="000000" w:themeColor="text1"/>
        </w:rPr>
        <w:t xml:space="preserve">X-alliantie, de partners hebben wat betreft de waardeketen een asymmetrische competenties; waar de een sterk is, is de ander zwak en </w:t>
      </w:r>
      <w:proofErr w:type="spellStart"/>
      <w:r w:rsidRPr="00454FD7">
        <w:rPr>
          <w:rFonts w:ascii="Trebuchet MS" w:hAnsi="Trebuchet MS"/>
          <w:color w:val="000000" w:themeColor="text1"/>
        </w:rPr>
        <w:t>vice</w:t>
      </w:r>
      <w:proofErr w:type="spellEnd"/>
      <w:r w:rsidRPr="00454FD7">
        <w:rPr>
          <w:rFonts w:ascii="Trebuchet MS" w:hAnsi="Trebuchet MS"/>
          <w:color w:val="000000" w:themeColor="text1"/>
        </w:rPr>
        <w:t xml:space="preserve"> versa.</w:t>
      </w:r>
    </w:p>
    <w:p w14:paraId="7B32F5FF" w14:textId="4CA0E59B" w:rsidR="00FD1AA5" w:rsidRPr="00454FD7" w:rsidRDefault="00FD1AA5" w:rsidP="00FD1AA5">
      <w:pPr>
        <w:pStyle w:val="Lijstalinea"/>
        <w:ind w:left="1080"/>
        <w:rPr>
          <w:rFonts w:ascii="Trebuchet MS" w:hAnsi="Trebuchet MS"/>
          <w:color w:val="000000" w:themeColor="text1"/>
        </w:rPr>
      </w:pPr>
      <w:r w:rsidRPr="00454FD7">
        <w:rPr>
          <w:rFonts w:ascii="Trebuchet MS" w:hAnsi="Trebuchet MS"/>
          <w:color w:val="000000" w:themeColor="text1"/>
        </w:rPr>
        <w:t xml:space="preserve">De partners in de waardeketen verdelen hun waardeketenactiviteiten onderling. Zo kan een producent (exporteur) zich specialiseren in </w:t>
      </w:r>
      <w:r w:rsidRPr="00454FD7">
        <w:rPr>
          <w:rFonts w:ascii="Trebuchet MS" w:hAnsi="Trebuchet MS"/>
          <w:color w:val="000000" w:themeColor="text1"/>
        </w:rPr>
        <w:lastRenderedPageBreak/>
        <w:t>upstream activiteiten, terwijl de lokale partner zorgt voor de downstream activiteiten.</w:t>
      </w:r>
    </w:p>
    <w:p w14:paraId="1E90AB3E" w14:textId="77777777" w:rsidR="00FD1AA5" w:rsidRPr="00454FD7" w:rsidRDefault="00FD1AA5" w:rsidP="00FD1AA5">
      <w:pPr>
        <w:pStyle w:val="Lijstalinea"/>
        <w:ind w:left="1080"/>
        <w:rPr>
          <w:rFonts w:ascii="Trebuchet MS" w:hAnsi="Trebuchet MS"/>
          <w:color w:val="000000" w:themeColor="text1"/>
        </w:rPr>
      </w:pPr>
    </w:p>
    <w:p w14:paraId="5E64A513" w14:textId="4C6147B3" w:rsidR="00FD1AA5" w:rsidRPr="00454FD7" w:rsidRDefault="00FD1AA5" w:rsidP="00FD1AA5">
      <w:pPr>
        <w:pStyle w:val="Lijstalinea"/>
        <w:numPr>
          <w:ilvl w:val="0"/>
          <w:numId w:val="18"/>
        </w:numPr>
        <w:rPr>
          <w:rFonts w:ascii="Trebuchet MS" w:hAnsi="Trebuchet MS"/>
          <w:color w:val="000000" w:themeColor="text1"/>
        </w:rPr>
      </w:pPr>
      <w:r w:rsidRPr="00454FD7">
        <w:rPr>
          <w:rFonts w:ascii="Trebuchet MS" w:hAnsi="Trebuchet MS"/>
          <w:color w:val="000000" w:themeColor="text1"/>
        </w:rPr>
        <w:t>Y-alliantie, de partners lijken op elkaar met betrekking tot de sterke en zwakke kanten.</w:t>
      </w:r>
    </w:p>
    <w:p w14:paraId="2F0618F4" w14:textId="33F55C01" w:rsidR="00FD1AA5" w:rsidRPr="00454FD7" w:rsidRDefault="00FD1AA5" w:rsidP="00FD1AA5">
      <w:pPr>
        <w:pStyle w:val="Lijstalinea"/>
        <w:ind w:left="1080"/>
        <w:rPr>
          <w:rFonts w:ascii="Trebuchet MS" w:hAnsi="Trebuchet MS"/>
          <w:color w:val="000000" w:themeColor="text1"/>
        </w:rPr>
      </w:pPr>
      <w:r w:rsidRPr="00454FD7">
        <w:rPr>
          <w:rFonts w:ascii="Trebuchet MS" w:hAnsi="Trebuchet MS"/>
          <w:color w:val="000000" w:themeColor="text1"/>
        </w:rPr>
        <w:t xml:space="preserve">Elke individuele partner in de alliantie/joint venture neemt eraan deel met complementaire productlijnen of complementaire diensten. Elke individuele partner draagt de zorg voor alle waardeketenactiviteiten binnen zijn eigen productlijn. </w:t>
      </w:r>
    </w:p>
    <w:p w14:paraId="66D76981" w14:textId="77777777" w:rsidR="00FD1AA5" w:rsidRPr="00454FD7" w:rsidRDefault="00FD1AA5" w:rsidP="00FD1AA5">
      <w:pPr>
        <w:rPr>
          <w:rFonts w:ascii="Trebuchet MS" w:hAnsi="Trebuchet MS"/>
          <w:color w:val="000000" w:themeColor="text1"/>
        </w:rPr>
      </w:pPr>
    </w:p>
    <w:p w14:paraId="1A2C23F8" w14:textId="2F26C1AC" w:rsidR="00FD1AA5" w:rsidRPr="00454FD7" w:rsidRDefault="00FD1AA5" w:rsidP="00FD1AA5">
      <w:pPr>
        <w:rPr>
          <w:rFonts w:ascii="Trebuchet MS" w:hAnsi="Trebuchet MS"/>
          <w:b/>
          <w:color w:val="000000" w:themeColor="text1"/>
        </w:rPr>
      </w:pPr>
      <w:r w:rsidRPr="00454FD7">
        <w:rPr>
          <w:rFonts w:ascii="Trebuchet MS" w:hAnsi="Trebuchet MS"/>
          <w:b/>
          <w:color w:val="000000" w:themeColor="text1"/>
        </w:rPr>
        <w:t>Hiërarchische methoden</w:t>
      </w:r>
    </w:p>
    <w:p w14:paraId="7CE0BDD8" w14:textId="11CEEF1F" w:rsidR="00FD1AA5" w:rsidRPr="00454FD7" w:rsidRDefault="00FD1AA5" w:rsidP="00FD1AA5">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Bedrijven zijn eigenaar van en hebben de controle over de entreestrategie/organisatie op de buitenlandse markt.</w:t>
      </w:r>
    </w:p>
    <w:p w14:paraId="539537F6" w14:textId="77777777" w:rsidR="00FD1AA5" w:rsidRPr="00454FD7" w:rsidRDefault="00FD1AA5" w:rsidP="00FD1AA5">
      <w:pPr>
        <w:pStyle w:val="Lijstalinea"/>
        <w:ind w:left="1080"/>
        <w:rPr>
          <w:rFonts w:ascii="Trebuchet MS" w:hAnsi="Trebuchet MS"/>
          <w:color w:val="000000" w:themeColor="text1"/>
        </w:rPr>
      </w:pPr>
    </w:p>
    <w:p w14:paraId="18C6C025" w14:textId="477B2A26" w:rsidR="00670110" w:rsidRPr="00454FD7" w:rsidRDefault="00670110" w:rsidP="00670110">
      <w:pPr>
        <w:rPr>
          <w:rFonts w:ascii="Trebuchet MS" w:hAnsi="Trebuchet MS"/>
          <w:b/>
          <w:color w:val="000000" w:themeColor="text1"/>
        </w:rPr>
      </w:pPr>
    </w:p>
    <w:p w14:paraId="6347DA91" w14:textId="5B0CCACC" w:rsidR="00C44418" w:rsidRPr="00454FD7" w:rsidRDefault="00E93050" w:rsidP="00244698">
      <w:pPr>
        <w:rPr>
          <w:rFonts w:ascii="Trebuchet MS" w:hAnsi="Trebuchet MS"/>
          <w:b/>
          <w:color w:val="000000" w:themeColor="text1"/>
        </w:rPr>
      </w:pPr>
      <w:r w:rsidRPr="00454FD7">
        <w:rPr>
          <w:rFonts w:ascii="Trebuchet MS" w:hAnsi="Trebuchet MS"/>
          <w:b/>
          <w:noProof/>
          <w:color w:val="000000" w:themeColor="text1"/>
          <w:lang w:eastAsia="nl-NL"/>
        </w:rPr>
        <w:drawing>
          <wp:anchor distT="0" distB="0" distL="114300" distR="114300" simplePos="0" relativeHeight="251682816" behindDoc="1" locked="0" layoutInCell="1" allowOverlap="1" wp14:anchorId="0BF82CB6" wp14:editId="032C19B2">
            <wp:simplePos x="0" y="0"/>
            <wp:positionH relativeFrom="column">
              <wp:posOffset>-83382</wp:posOffset>
            </wp:positionH>
            <wp:positionV relativeFrom="paragraph">
              <wp:posOffset>254833</wp:posOffset>
            </wp:positionV>
            <wp:extent cx="6170919" cy="5334533"/>
            <wp:effectExtent l="11748" t="0" r="0" b="0"/>
            <wp:wrapNone/>
            <wp:docPr id="1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23">
                      <a:extLst>
                        <a:ext uri="{28A0092B-C50C-407E-A947-70E740481C1C}">
                          <a14:useLocalDpi xmlns:a14="http://schemas.microsoft.com/office/drawing/2010/main" val="0"/>
                        </a:ext>
                      </a:extLst>
                    </a:blip>
                    <a:srcRect t="17648" b="17648"/>
                    <a:stretch>
                      <a:fillRect/>
                    </a:stretch>
                  </pic:blipFill>
                  <pic:spPr bwMode="auto">
                    <a:xfrm rot="16200000">
                      <a:off x="0" y="0"/>
                      <a:ext cx="6170919" cy="533453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C44418" w:rsidRPr="00454FD7">
        <w:rPr>
          <w:rFonts w:ascii="Trebuchet MS" w:hAnsi="Trebuchet MS"/>
          <w:b/>
          <w:color w:val="000000" w:themeColor="text1"/>
        </w:rPr>
        <w:br w:type="page"/>
      </w:r>
    </w:p>
    <w:p w14:paraId="2B035AFA" w14:textId="63D354F9" w:rsidR="00C44418" w:rsidRPr="00454FD7" w:rsidRDefault="003C6923" w:rsidP="005C5CB7">
      <w:pPr>
        <w:rPr>
          <w:rFonts w:ascii="Trebuchet MS" w:hAnsi="Trebuchet MS"/>
          <w:b/>
          <w:color w:val="000000" w:themeColor="text1"/>
        </w:rPr>
      </w:pPr>
      <w:r w:rsidRPr="00454FD7">
        <w:rPr>
          <w:rFonts w:ascii="Trebuchet MS" w:hAnsi="Trebuchet MS"/>
          <w:b/>
          <w:color w:val="000000" w:themeColor="text1"/>
        </w:rPr>
        <w:lastRenderedPageBreak/>
        <w:t xml:space="preserve">Hiërarchische methoden </w:t>
      </w:r>
    </w:p>
    <w:p w14:paraId="3D6FC12E" w14:textId="77777777" w:rsidR="003C6923" w:rsidRPr="00454FD7" w:rsidRDefault="003C6923" w:rsidP="005C5CB7">
      <w:pPr>
        <w:rPr>
          <w:rFonts w:ascii="Trebuchet MS" w:hAnsi="Trebuchet MS"/>
          <w:b/>
          <w:color w:val="000000" w:themeColor="text1"/>
        </w:rPr>
      </w:pPr>
    </w:p>
    <w:p w14:paraId="0352CAB2" w14:textId="0717FDA2" w:rsidR="003C6923" w:rsidRPr="00454FD7" w:rsidRDefault="003C6923" w:rsidP="005C5CB7">
      <w:pPr>
        <w:rPr>
          <w:rFonts w:ascii="Trebuchet MS" w:hAnsi="Trebuchet MS"/>
          <w:b/>
          <w:color w:val="000000" w:themeColor="text1"/>
        </w:rPr>
      </w:pPr>
      <w:r w:rsidRPr="00454FD7">
        <w:rPr>
          <w:rFonts w:ascii="Trebuchet MS" w:hAnsi="Trebuchet MS"/>
          <w:b/>
          <w:color w:val="000000" w:themeColor="text1"/>
        </w:rPr>
        <w:t xml:space="preserve">Binnenlandse verkoper  </w:t>
      </w:r>
    </w:p>
    <w:p w14:paraId="04D55484" w14:textId="2E78C442" w:rsidR="003C6923" w:rsidRPr="00454FD7" w:rsidRDefault="003C6923" w:rsidP="003C6923">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De verkoper is gevestigd in het thuisland van de producent en reist naar het buitenland om de producten van de producent te verkopen </w:t>
      </w:r>
    </w:p>
    <w:p w14:paraId="28340D0E" w14:textId="77777777" w:rsidR="003C6923" w:rsidRPr="00454FD7" w:rsidRDefault="003C6923" w:rsidP="003C6923">
      <w:pPr>
        <w:rPr>
          <w:rFonts w:ascii="Trebuchet MS" w:hAnsi="Trebuchet MS"/>
          <w:b/>
          <w:color w:val="000000" w:themeColor="text1"/>
        </w:rPr>
      </w:pPr>
    </w:p>
    <w:p w14:paraId="6FE59A64" w14:textId="5E5B9724" w:rsidR="003C6923" w:rsidRPr="00454FD7" w:rsidRDefault="003C6923" w:rsidP="003C6923">
      <w:pPr>
        <w:rPr>
          <w:rFonts w:ascii="Trebuchet MS" w:hAnsi="Trebuchet MS"/>
          <w:b/>
          <w:color w:val="000000" w:themeColor="text1"/>
        </w:rPr>
      </w:pPr>
      <w:r w:rsidRPr="00454FD7">
        <w:rPr>
          <w:rFonts w:ascii="Trebuchet MS" w:hAnsi="Trebuchet MS"/>
          <w:b/>
          <w:color w:val="000000" w:themeColor="text1"/>
        </w:rPr>
        <w:t xml:space="preserve">Buitenlands verkoopfiliaal </w:t>
      </w:r>
    </w:p>
    <w:p w14:paraId="621ABE3F" w14:textId="4A7D8DA0" w:rsidR="003C6923" w:rsidRPr="00454FD7" w:rsidRDefault="003C6923" w:rsidP="003C6923">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Een verlengstuk van een wettelijk deel van de producent (ook vaak een verkoopkantoor genoemd). Belastingheffing op de winst vindt plaats in het thuisland van de producent.</w:t>
      </w:r>
    </w:p>
    <w:p w14:paraId="4DAF14C2" w14:textId="77777777" w:rsidR="003C6923" w:rsidRPr="00454FD7" w:rsidRDefault="003C6923" w:rsidP="003C6923">
      <w:pPr>
        <w:rPr>
          <w:rFonts w:ascii="Trebuchet MS" w:hAnsi="Trebuchet MS"/>
          <w:b/>
          <w:color w:val="000000" w:themeColor="text1"/>
        </w:rPr>
      </w:pPr>
    </w:p>
    <w:p w14:paraId="0D350C95" w14:textId="293B8285" w:rsidR="003C6923" w:rsidRPr="00454FD7" w:rsidRDefault="003C6923" w:rsidP="003C6923">
      <w:pPr>
        <w:rPr>
          <w:rFonts w:ascii="Trebuchet MS" w:hAnsi="Trebuchet MS"/>
          <w:b/>
          <w:color w:val="000000" w:themeColor="text1"/>
        </w:rPr>
      </w:pPr>
      <w:r w:rsidRPr="00454FD7">
        <w:rPr>
          <w:rFonts w:ascii="Trebuchet MS" w:hAnsi="Trebuchet MS"/>
          <w:b/>
          <w:color w:val="000000" w:themeColor="text1"/>
        </w:rPr>
        <w:t>Dochterbedrijf</w:t>
      </w:r>
    </w:p>
    <w:p w14:paraId="095779DB" w14:textId="3BDC80DE" w:rsidR="00BB7D23" w:rsidRPr="00454FD7" w:rsidRDefault="003C6923" w:rsidP="00401E72">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Een lokaal bedrijf dat eigendom is van en wordt gerund door een buitenlands</w:t>
      </w:r>
      <w:r w:rsidR="00DC6B9E" w:rsidRPr="00454FD7">
        <w:rPr>
          <w:rFonts w:ascii="Trebuchet MS" w:hAnsi="Trebuchet MS"/>
          <w:color w:val="000000" w:themeColor="text1"/>
        </w:rPr>
        <w:t xml:space="preserve"> </w:t>
      </w:r>
      <w:r w:rsidRPr="00454FD7">
        <w:rPr>
          <w:rFonts w:ascii="Trebuchet MS" w:hAnsi="Trebuchet MS"/>
          <w:color w:val="000000" w:themeColor="text1"/>
        </w:rPr>
        <w:t>bedrijf</w:t>
      </w:r>
      <w:r w:rsidR="00DC6B9E" w:rsidRPr="00454FD7">
        <w:rPr>
          <w:rFonts w:ascii="Trebuchet MS" w:hAnsi="Trebuchet MS"/>
          <w:color w:val="000000" w:themeColor="text1"/>
        </w:rPr>
        <w:t>, maar dat onder de wet van het gastland valt. Ook de belastingheffing vindt in het gastland plaats.</w:t>
      </w:r>
    </w:p>
    <w:p w14:paraId="7501A63E" w14:textId="77777777" w:rsidR="00BB7D23" w:rsidRPr="00454FD7" w:rsidRDefault="00BB7D23" w:rsidP="00BB7D23">
      <w:pPr>
        <w:rPr>
          <w:rFonts w:ascii="Trebuchet MS" w:hAnsi="Trebuchet MS"/>
          <w:b/>
          <w:color w:val="000000" w:themeColor="text1"/>
        </w:rPr>
      </w:pPr>
    </w:p>
    <w:p w14:paraId="5B403530" w14:textId="0F10C9DC" w:rsidR="00BB7D23" w:rsidRPr="00454FD7" w:rsidRDefault="00BB7D23" w:rsidP="00BB7D23">
      <w:pPr>
        <w:rPr>
          <w:rFonts w:ascii="Trebuchet MS" w:hAnsi="Trebuchet MS"/>
          <w:b/>
          <w:color w:val="000000" w:themeColor="text1"/>
        </w:rPr>
      </w:pPr>
      <w:r w:rsidRPr="00454FD7">
        <w:rPr>
          <w:rFonts w:ascii="Trebuchet MS" w:hAnsi="Trebuchet MS"/>
          <w:b/>
          <w:color w:val="000000" w:themeColor="text1"/>
        </w:rPr>
        <w:t xml:space="preserve">Assemblagefaciliteiten </w:t>
      </w:r>
    </w:p>
    <w:p w14:paraId="238A6350" w14:textId="484D3DE2" w:rsidR="00BB7D23" w:rsidRPr="00454FD7" w:rsidRDefault="00BB7D23" w:rsidP="00BB7D23">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Een bedrijf kan in het buitenland een productiebedrijf opzetten voor het assembleren van onderdelen die op de binnenlandse markt of elders geproduceerd zijn.</w:t>
      </w:r>
    </w:p>
    <w:p w14:paraId="564BEE6D" w14:textId="77777777" w:rsidR="00BB7D23" w:rsidRPr="00454FD7" w:rsidRDefault="00BB7D23" w:rsidP="00BB7D23">
      <w:pPr>
        <w:rPr>
          <w:rFonts w:ascii="Trebuchet MS" w:hAnsi="Trebuchet MS"/>
          <w:b/>
          <w:color w:val="000000" w:themeColor="text1"/>
        </w:rPr>
      </w:pPr>
    </w:p>
    <w:p w14:paraId="300ED29D" w14:textId="77777777" w:rsidR="00401E72" w:rsidRPr="00454FD7" w:rsidRDefault="00401E72" w:rsidP="00401E72">
      <w:pPr>
        <w:rPr>
          <w:rFonts w:ascii="Trebuchet MS" w:hAnsi="Trebuchet MS"/>
          <w:b/>
          <w:color w:val="000000" w:themeColor="text1"/>
        </w:rPr>
      </w:pPr>
      <w:r w:rsidRPr="00454FD7">
        <w:rPr>
          <w:rFonts w:ascii="Trebuchet MS" w:hAnsi="Trebuchet MS"/>
          <w:b/>
          <w:color w:val="000000" w:themeColor="text1"/>
        </w:rPr>
        <w:t xml:space="preserve">Regiocentra </w:t>
      </w:r>
    </w:p>
    <w:p w14:paraId="10876B10" w14:textId="6D46E584" w:rsidR="00401E72" w:rsidRPr="00454FD7" w:rsidRDefault="00401E72" w:rsidP="00401E72">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Het regionale hoofdkantoor (het ‘leidende land’) coördineert en stimuleert gewoonlijk de verkoop in de hele regio.</w:t>
      </w:r>
    </w:p>
    <w:p w14:paraId="0F5C9182" w14:textId="77777777" w:rsidR="00401E72" w:rsidRPr="00454FD7" w:rsidRDefault="00401E72" w:rsidP="00401E72">
      <w:pPr>
        <w:rPr>
          <w:rFonts w:ascii="Trebuchet MS" w:hAnsi="Trebuchet MS"/>
          <w:b/>
          <w:color w:val="000000" w:themeColor="text1"/>
        </w:rPr>
      </w:pPr>
    </w:p>
    <w:p w14:paraId="0DF87F02" w14:textId="62E9579E" w:rsidR="00401E72" w:rsidRPr="00454FD7" w:rsidRDefault="00401E72" w:rsidP="00401E72">
      <w:pPr>
        <w:rPr>
          <w:rFonts w:ascii="Trebuchet MS" w:hAnsi="Trebuchet MS"/>
          <w:b/>
          <w:color w:val="000000" w:themeColor="text1"/>
        </w:rPr>
      </w:pPr>
      <w:r w:rsidRPr="00454FD7">
        <w:rPr>
          <w:rFonts w:ascii="Trebuchet MS" w:hAnsi="Trebuchet MS"/>
          <w:b/>
          <w:color w:val="000000" w:themeColor="text1"/>
        </w:rPr>
        <w:t xml:space="preserve">Transnationale organisatie </w:t>
      </w:r>
    </w:p>
    <w:p w14:paraId="2CD34455" w14:textId="503A514A" w:rsidR="00401E72" w:rsidRPr="00454FD7" w:rsidRDefault="00401E72" w:rsidP="00401E72">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De integratie van operaties (R&amp;D, productie, marketing en verkoop en dienstverlening) over landsgrenzen heen om op een internationale schaal synergiën te creëren.</w:t>
      </w:r>
    </w:p>
    <w:p w14:paraId="684D5494" w14:textId="77777777" w:rsidR="00401E72" w:rsidRPr="00454FD7" w:rsidRDefault="00401E72" w:rsidP="00401E72">
      <w:pPr>
        <w:rPr>
          <w:rFonts w:ascii="Trebuchet MS" w:hAnsi="Trebuchet MS"/>
          <w:b/>
          <w:color w:val="000000" w:themeColor="text1"/>
        </w:rPr>
      </w:pPr>
    </w:p>
    <w:p w14:paraId="06DD6356" w14:textId="33DAC9D5" w:rsidR="00401E72" w:rsidRPr="00454FD7" w:rsidRDefault="00401E72" w:rsidP="00401E72">
      <w:pPr>
        <w:rPr>
          <w:rFonts w:ascii="Trebuchet MS" w:hAnsi="Trebuchet MS"/>
          <w:b/>
          <w:color w:val="000000" w:themeColor="text1"/>
        </w:rPr>
      </w:pPr>
      <w:r w:rsidRPr="00454FD7">
        <w:rPr>
          <w:rFonts w:ascii="Trebuchet MS" w:hAnsi="Trebuchet MS"/>
          <w:b/>
          <w:color w:val="000000" w:themeColor="text1"/>
        </w:rPr>
        <w:t>A</w:t>
      </w:r>
      <w:r w:rsidR="001F7879" w:rsidRPr="00454FD7">
        <w:rPr>
          <w:rFonts w:ascii="Trebuchet MS" w:hAnsi="Trebuchet MS"/>
          <w:b/>
          <w:color w:val="000000" w:themeColor="text1"/>
        </w:rPr>
        <w:t>c</w:t>
      </w:r>
      <w:r w:rsidRPr="00454FD7">
        <w:rPr>
          <w:rFonts w:ascii="Trebuchet MS" w:hAnsi="Trebuchet MS"/>
          <w:b/>
          <w:color w:val="000000" w:themeColor="text1"/>
        </w:rPr>
        <w:t xml:space="preserve">quisitie </w:t>
      </w:r>
    </w:p>
    <w:p w14:paraId="322D0F20" w14:textId="52E3621A" w:rsidR="00401E72" w:rsidRPr="00454FD7" w:rsidRDefault="001F7879" w:rsidP="00401E72">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Door een bestaande onderneming over te nemen kan een bedrijf snel tot een markt toetreden en heeft het vaak toegang tot distributiekanalen, bestaande klantenbasis en in sommige gevallen ook een gevestigde bedrijfsreputatie en gevestigde merknamen. </w:t>
      </w:r>
    </w:p>
    <w:p w14:paraId="3F8D195A" w14:textId="77777777" w:rsidR="001F7879" w:rsidRPr="00454FD7" w:rsidRDefault="001F7879" w:rsidP="001F7879">
      <w:pPr>
        <w:pStyle w:val="Lijstalinea"/>
        <w:rPr>
          <w:rFonts w:ascii="Trebuchet MS" w:hAnsi="Trebuchet MS"/>
          <w:color w:val="000000" w:themeColor="text1"/>
        </w:rPr>
      </w:pPr>
      <w:r w:rsidRPr="00454FD7">
        <w:rPr>
          <w:rFonts w:ascii="Trebuchet MS" w:hAnsi="Trebuchet MS"/>
          <w:color w:val="000000" w:themeColor="text1"/>
        </w:rPr>
        <w:t xml:space="preserve">Er bestaan veel verschillende vormen van acquisitie: </w:t>
      </w:r>
    </w:p>
    <w:p w14:paraId="39C29BA5" w14:textId="7FF1CD57" w:rsidR="001F7879" w:rsidRPr="00454FD7" w:rsidRDefault="001F7879" w:rsidP="001F787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 xml:space="preserve">Horizontaal, de productielijnen en markten van het overgenomen bedrijf en overnemende bedrijf lijken op elkaar. </w:t>
      </w:r>
    </w:p>
    <w:p w14:paraId="7A5F8A5F" w14:textId="0CE4FD3B" w:rsidR="001F7879" w:rsidRPr="00454FD7" w:rsidRDefault="001F7879" w:rsidP="001F787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Verticaal, het overgenomen bedrijf wordt leverancier of klant van het overnemende bedrijf.</w:t>
      </w:r>
    </w:p>
    <w:p w14:paraId="38CAA56E" w14:textId="47D37CE7" w:rsidR="001F7879" w:rsidRPr="00454FD7" w:rsidRDefault="001F7879" w:rsidP="001F787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Concentrisch, het overgenomen bedrijf heeft dezelfde markt maar een andere technologie, of dezelfde technologie maar andere markten.</w:t>
      </w:r>
    </w:p>
    <w:p w14:paraId="406D088D" w14:textId="13709C68" w:rsidR="001F7879" w:rsidRPr="00454FD7" w:rsidRDefault="001F7879" w:rsidP="001F7879">
      <w:pPr>
        <w:pStyle w:val="Lijstalinea"/>
        <w:numPr>
          <w:ilvl w:val="0"/>
          <w:numId w:val="2"/>
        </w:numPr>
        <w:rPr>
          <w:rFonts w:ascii="Trebuchet MS" w:hAnsi="Trebuchet MS"/>
          <w:b/>
          <w:color w:val="000000" w:themeColor="text1"/>
        </w:rPr>
      </w:pPr>
      <w:r w:rsidRPr="00454FD7">
        <w:rPr>
          <w:rFonts w:ascii="Trebuchet MS" w:hAnsi="Trebuchet MS"/>
          <w:color w:val="000000" w:themeColor="text1"/>
        </w:rPr>
        <w:t>Geconglomereerd, het overgenomen bedrijf bevindt zich in een andere sector dan het overnemende bedrijf.</w:t>
      </w:r>
    </w:p>
    <w:p w14:paraId="4C83423E" w14:textId="77777777" w:rsidR="00A9532E" w:rsidRPr="00454FD7" w:rsidRDefault="00A9532E" w:rsidP="00A9532E">
      <w:pPr>
        <w:rPr>
          <w:rFonts w:ascii="Trebuchet MS" w:hAnsi="Trebuchet MS"/>
          <w:b/>
          <w:color w:val="000000" w:themeColor="text1"/>
        </w:rPr>
      </w:pPr>
    </w:p>
    <w:p w14:paraId="7F29ABF3" w14:textId="7CB6826F" w:rsidR="00A9532E" w:rsidRPr="00454FD7" w:rsidRDefault="00A9532E">
      <w:pPr>
        <w:rPr>
          <w:rFonts w:ascii="Trebuchet MS" w:hAnsi="Trebuchet MS"/>
          <w:b/>
          <w:color w:val="000000" w:themeColor="text1"/>
        </w:rPr>
      </w:pPr>
      <w:r w:rsidRPr="00454FD7">
        <w:rPr>
          <w:rFonts w:ascii="Trebuchet MS" w:hAnsi="Trebuchet MS"/>
          <w:b/>
          <w:color w:val="000000" w:themeColor="text1"/>
        </w:rPr>
        <w:br w:type="page"/>
      </w:r>
    </w:p>
    <w:p w14:paraId="2DCAD9B5" w14:textId="3E658880" w:rsidR="00A9532E" w:rsidRPr="00454FD7" w:rsidRDefault="00A9532E" w:rsidP="00454FD7">
      <w:pPr>
        <w:pStyle w:val="Kop1"/>
        <w:rPr>
          <w:rFonts w:ascii="Trebuchet MS" w:hAnsi="Trebuchet MS"/>
          <w:color w:val="70AD47" w:themeColor="accent6"/>
        </w:rPr>
      </w:pPr>
      <w:bookmarkStart w:id="8" w:name="_Toc12193567"/>
      <w:r w:rsidRPr="00454FD7">
        <w:rPr>
          <w:rFonts w:ascii="Trebuchet MS" w:hAnsi="Trebuchet MS"/>
          <w:b/>
          <w:bCs/>
          <w:color w:val="70AD47" w:themeColor="accent6"/>
        </w:rPr>
        <w:lastRenderedPageBreak/>
        <w:t>Hoofdstuk 10</w:t>
      </w:r>
      <w:r w:rsidR="00454FD7" w:rsidRPr="00454FD7">
        <w:rPr>
          <w:rFonts w:ascii="Trebuchet MS" w:hAnsi="Trebuchet MS"/>
          <w:color w:val="70AD47" w:themeColor="accent6"/>
        </w:rPr>
        <w:t xml:space="preserve"> - </w:t>
      </w:r>
      <w:r w:rsidRPr="00454FD7">
        <w:rPr>
          <w:rFonts w:ascii="Trebuchet MS" w:hAnsi="Trebuchet MS"/>
          <w:color w:val="70AD47" w:themeColor="accent6"/>
        </w:rPr>
        <w:t>Beslissingen over product en prijsstelling</w:t>
      </w:r>
      <w:bookmarkEnd w:id="8"/>
    </w:p>
    <w:p w14:paraId="49CE40EE" w14:textId="77777777" w:rsidR="00A9532E" w:rsidRPr="00454FD7" w:rsidRDefault="00A9532E" w:rsidP="00A9532E">
      <w:pPr>
        <w:rPr>
          <w:rFonts w:ascii="Trebuchet MS" w:hAnsi="Trebuchet MS"/>
          <w:b/>
          <w:color w:val="5B9BD5" w:themeColor="accent1"/>
          <w:sz w:val="32"/>
        </w:rPr>
      </w:pPr>
    </w:p>
    <w:p w14:paraId="76C7445D" w14:textId="7F28AEA2" w:rsidR="00A9532E" w:rsidRPr="00454FD7" w:rsidRDefault="009E0B8A" w:rsidP="00A9532E">
      <w:pPr>
        <w:rPr>
          <w:rFonts w:ascii="Trebuchet MS" w:hAnsi="Trebuchet MS"/>
          <w:color w:val="000000" w:themeColor="text1"/>
        </w:rPr>
      </w:pPr>
      <w:r w:rsidRPr="00454FD7">
        <w:rPr>
          <w:rFonts w:ascii="Trebuchet MS" w:hAnsi="Trebuchet MS"/>
          <w:noProof/>
          <w:color w:val="000000" w:themeColor="text1"/>
        </w:rPr>
        <w:drawing>
          <wp:anchor distT="0" distB="0" distL="114300" distR="114300" simplePos="0" relativeHeight="251684864" behindDoc="1" locked="0" layoutInCell="1" allowOverlap="1" wp14:anchorId="3FB32062" wp14:editId="4F4B234A">
            <wp:simplePos x="0" y="0"/>
            <wp:positionH relativeFrom="column">
              <wp:posOffset>0</wp:posOffset>
            </wp:positionH>
            <wp:positionV relativeFrom="paragraph">
              <wp:posOffset>3810</wp:posOffset>
            </wp:positionV>
            <wp:extent cx="5756910" cy="3216910"/>
            <wp:effectExtent l="0" t="0" r="8890" b="8890"/>
            <wp:wrapNone/>
            <wp:docPr id="1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Grp="1" noChangeAspect="1" noChangeArrowheads="1"/>
                    </pic:cNvPicPr>
                  </pic:nvPicPr>
                  <pic:blipFill>
                    <a:blip r:embed="rId24">
                      <a:extLst>
                        <a:ext uri="{28A0092B-C50C-407E-A947-70E740481C1C}">
                          <a14:useLocalDpi xmlns:a14="http://schemas.microsoft.com/office/drawing/2010/main" val="0"/>
                        </a:ext>
                      </a:extLst>
                    </a:blip>
                    <a:srcRect t="1830" b="1830"/>
                    <a:stretch>
                      <a:fillRect/>
                    </a:stretch>
                  </pic:blipFill>
                  <pic:spPr bwMode="auto">
                    <a:xfrm>
                      <a:off x="0" y="0"/>
                      <a:ext cx="5756910" cy="3216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A0EBA06" w14:textId="77777777" w:rsidR="00A9532E" w:rsidRPr="00454FD7" w:rsidRDefault="00A9532E" w:rsidP="00A9532E">
      <w:pPr>
        <w:rPr>
          <w:rFonts w:ascii="Trebuchet MS" w:hAnsi="Trebuchet MS"/>
          <w:b/>
          <w:color w:val="5B9BD5" w:themeColor="accent1"/>
          <w:sz w:val="32"/>
        </w:rPr>
      </w:pPr>
    </w:p>
    <w:p w14:paraId="00B6D197" w14:textId="77777777" w:rsidR="00A9532E" w:rsidRPr="00454FD7" w:rsidRDefault="00A9532E" w:rsidP="00A9532E">
      <w:pPr>
        <w:rPr>
          <w:rFonts w:ascii="Trebuchet MS" w:hAnsi="Trebuchet MS"/>
          <w:b/>
          <w:color w:val="000000" w:themeColor="text1"/>
        </w:rPr>
      </w:pPr>
    </w:p>
    <w:p w14:paraId="1095A541" w14:textId="77777777" w:rsidR="009E0B8A" w:rsidRPr="00454FD7" w:rsidRDefault="009E0B8A" w:rsidP="00A9532E">
      <w:pPr>
        <w:rPr>
          <w:rFonts w:ascii="Trebuchet MS" w:hAnsi="Trebuchet MS"/>
          <w:b/>
          <w:color w:val="000000" w:themeColor="text1"/>
        </w:rPr>
      </w:pPr>
    </w:p>
    <w:p w14:paraId="31E1E88F" w14:textId="77777777" w:rsidR="009E0B8A" w:rsidRPr="00454FD7" w:rsidRDefault="009E0B8A" w:rsidP="00A9532E">
      <w:pPr>
        <w:rPr>
          <w:rFonts w:ascii="Trebuchet MS" w:hAnsi="Trebuchet MS"/>
          <w:b/>
          <w:color w:val="000000" w:themeColor="text1"/>
        </w:rPr>
      </w:pPr>
    </w:p>
    <w:p w14:paraId="42A3775D" w14:textId="77777777" w:rsidR="009E0B8A" w:rsidRPr="00454FD7" w:rsidRDefault="009E0B8A" w:rsidP="00A9532E">
      <w:pPr>
        <w:rPr>
          <w:rFonts w:ascii="Trebuchet MS" w:hAnsi="Trebuchet MS"/>
          <w:b/>
          <w:color w:val="000000" w:themeColor="text1"/>
        </w:rPr>
      </w:pPr>
    </w:p>
    <w:p w14:paraId="1426F438" w14:textId="77777777" w:rsidR="009E0B8A" w:rsidRPr="00454FD7" w:rsidRDefault="009E0B8A" w:rsidP="00A9532E">
      <w:pPr>
        <w:rPr>
          <w:rFonts w:ascii="Trebuchet MS" w:hAnsi="Trebuchet MS"/>
          <w:b/>
          <w:color w:val="000000" w:themeColor="text1"/>
        </w:rPr>
      </w:pPr>
    </w:p>
    <w:p w14:paraId="3573BC1F" w14:textId="77777777" w:rsidR="009E0B8A" w:rsidRPr="00454FD7" w:rsidRDefault="009E0B8A" w:rsidP="00A9532E">
      <w:pPr>
        <w:rPr>
          <w:rFonts w:ascii="Trebuchet MS" w:hAnsi="Trebuchet MS"/>
          <w:b/>
          <w:color w:val="000000" w:themeColor="text1"/>
        </w:rPr>
      </w:pPr>
    </w:p>
    <w:p w14:paraId="3404B872" w14:textId="77777777" w:rsidR="009E0B8A" w:rsidRPr="00454FD7" w:rsidRDefault="009E0B8A" w:rsidP="00A9532E">
      <w:pPr>
        <w:rPr>
          <w:rFonts w:ascii="Trebuchet MS" w:hAnsi="Trebuchet MS"/>
          <w:b/>
          <w:color w:val="000000" w:themeColor="text1"/>
        </w:rPr>
      </w:pPr>
    </w:p>
    <w:p w14:paraId="3424B652" w14:textId="77777777" w:rsidR="009E0B8A" w:rsidRPr="00454FD7" w:rsidRDefault="009E0B8A" w:rsidP="00A9532E">
      <w:pPr>
        <w:rPr>
          <w:rFonts w:ascii="Trebuchet MS" w:hAnsi="Trebuchet MS"/>
          <w:b/>
          <w:color w:val="000000" w:themeColor="text1"/>
        </w:rPr>
      </w:pPr>
    </w:p>
    <w:p w14:paraId="7F733782" w14:textId="77777777" w:rsidR="009E0B8A" w:rsidRPr="00454FD7" w:rsidRDefault="009E0B8A" w:rsidP="00A9532E">
      <w:pPr>
        <w:rPr>
          <w:rFonts w:ascii="Trebuchet MS" w:hAnsi="Trebuchet MS"/>
          <w:b/>
          <w:color w:val="000000" w:themeColor="text1"/>
        </w:rPr>
      </w:pPr>
    </w:p>
    <w:p w14:paraId="022580A0" w14:textId="77777777" w:rsidR="009E0B8A" w:rsidRPr="00454FD7" w:rsidRDefault="009E0B8A" w:rsidP="00A9532E">
      <w:pPr>
        <w:rPr>
          <w:rFonts w:ascii="Trebuchet MS" w:hAnsi="Trebuchet MS"/>
          <w:b/>
          <w:color w:val="000000" w:themeColor="text1"/>
        </w:rPr>
      </w:pPr>
    </w:p>
    <w:p w14:paraId="73C41A1E" w14:textId="77777777" w:rsidR="009E0B8A" w:rsidRPr="00454FD7" w:rsidRDefault="009E0B8A" w:rsidP="00A9532E">
      <w:pPr>
        <w:rPr>
          <w:rFonts w:ascii="Trebuchet MS" w:hAnsi="Trebuchet MS"/>
          <w:b/>
          <w:color w:val="000000" w:themeColor="text1"/>
        </w:rPr>
      </w:pPr>
    </w:p>
    <w:p w14:paraId="452AE03F" w14:textId="77777777" w:rsidR="009E0B8A" w:rsidRPr="00454FD7" w:rsidRDefault="009E0B8A" w:rsidP="00A9532E">
      <w:pPr>
        <w:rPr>
          <w:rFonts w:ascii="Trebuchet MS" w:hAnsi="Trebuchet MS"/>
          <w:b/>
          <w:color w:val="000000" w:themeColor="text1"/>
        </w:rPr>
      </w:pPr>
    </w:p>
    <w:p w14:paraId="18E9984C" w14:textId="77777777" w:rsidR="009E0B8A" w:rsidRPr="00454FD7" w:rsidRDefault="009E0B8A" w:rsidP="00A9532E">
      <w:pPr>
        <w:rPr>
          <w:rFonts w:ascii="Trebuchet MS" w:hAnsi="Trebuchet MS"/>
          <w:b/>
          <w:color w:val="000000" w:themeColor="text1"/>
        </w:rPr>
      </w:pPr>
    </w:p>
    <w:p w14:paraId="5484530E" w14:textId="77777777" w:rsidR="009E0B8A" w:rsidRPr="00454FD7" w:rsidRDefault="009E0B8A" w:rsidP="00A9532E">
      <w:pPr>
        <w:rPr>
          <w:rFonts w:ascii="Trebuchet MS" w:hAnsi="Trebuchet MS"/>
          <w:b/>
          <w:color w:val="000000" w:themeColor="text1"/>
        </w:rPr>
      </w:pPr>
    </w:p>
    <w:p w14:paraId="737329CF" w14:textId="77777777" w:rsidR="009E0B8A" w:rsidRPr="00454FD7" w:rsidRDefault="009E0B8A" w:rsidP="00A9532E">
      <w:pPr>
        <w:rPr>
          <w:rFonts w:ascii="Trebuchet MS" w:hAnsi="Trebuchet MS"/>
          <w:b/>
          <w:color w:val="000000" w:themeColor="text1"/>
        </w:rPr>
      </w:pPr>
    </w:p>
    <w:p w14:paraId="2417CF5B" w14:textId="00CAD7EE" w:rsidR="009E0B8A" w:rsidRPr="00454FD7" w:rsidRDefault="009E0B8A" w:rsidP="00A9532E">
      <w:pPr>
        <w:rPr>
          <w:rFonts w:ascii="Trebuchet MS" w:hAnsi="Trebuchet MS"/>
          <w:color w:val="000000" w:themeColor="text1"/>
        </w:rPr>
      </w:pPr>
      <w:r w:rsidRPr="00454FD7">
        <w:rPr>
          <w:rFonts w:ascii="Trebuchet MS" w:hAnsi="Trebuchet MS"/>
          <w:color w:val="000000" w:themeColor="text1"/>
        </w:rPr>
        <w:t xml:space="preserve">de drie niveaus van een product </w:t>
      </w:r>
    </w:p>
    <w:p w14:paraId="1AAFBF35" w14:textId="77777777" w:rsidR="00CA6F6E" w:rsidRPr="00454FD7" w:rsidRDefault="00CA6F6E" w:rsidP="00A9532E">
      <w:pPr>
        <w:rPr>
          <w:rFonts w:ascii="Trebuchet MS" w:hAnsi="Trebuchet MS"/>
          <w:color w:val="000000" w:themeColor="text1"/>
        </w:rPr>
      </w:pPr>
    </w:p>
    <w:p w14:paraId="6347251A" w14:textId="28FDC2EF" w:rsidR="00CA6F6E" w:rsidRPr="00454FD7" w:rsidRDefault="00CA6F6E" w:rsidP="00A9532E">
      <w:pPr>
        <w:rPr>
          <w:rFonts w:ascii="Trebuchet MS" w:hAnsi="Trebuchet MS"/>
          <w:color w:val="000000" w:themeColor="text1"/>
        </w:rPr>
      </w:pPr>
      <w:r w:rsidRPr="00454FD7">
        <w:rPr>
          <w:rFonts w:ascii="Trebuchet MS" w:hAnsi="Trebuchet MS"/>
          <w:noProof/>
          <w:color w:val="000000" w:themeColor="text1"/>
        </w:rPr>
        <w:drawing>
          <wp:anchor distT="0" distB="0" distL="114300" distR="114300" simplePos="0" relativeHeight="251685888" behindDoc="1" locked="0" layoutInCell="1" allowOverlap="1" wp14:anchorId="4AF676BD" wp14:editId="62825590">
            <wp:simplePos x="0" y="0"/>
            <wp:positionH relativeFrom="column">
              <wp:posOffset>-1298</wp:posOffset>
            </wp:positionH>
            <wp:positionV relativeFrom="paragraph">
              <wp:posOffset>636</wp:posOffset>
            </wp:positionV>
            <wp:extent cx="5756910" cy="3157220"/>
            <wp:effectExtent l="0" t="0" r="0" b="0"/>
            <wp:wrapNone/>
            <wp:docPr id="2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Grp="1" noChangeAspect="1" noChangeArrowheads="1"/>
                    </pic:cNvPicPr>
                  </pic:nvPicPr>
                  <pic:blipFill>
                    <a:blip r:embed="rId25">
                      <a:extLst>
                        <a:ext uri="{28A0092B-C50C-407E-A947-70E740481C1C}">
                          <a14:useLocalDpi xmlns:a14="http://schemas.microsoft.com/office/drawing/2010/main" val="0"/>
                        </a:ext>
                      </a:extLst>
                    </a:blip>
                    <a:srcRect l="-18020" r="-18020"/>
                    <a:stretch>
                      <a:fillRect/>
                    </a:stretch>
                  </pic:blipFill>
                  <pic:spPr bwMode="auto">
                    <a:xfrm>
                      <a:off x="0" y="0"/>
                      <a:ext cx="5756910" cy="31572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A2C09D7" w14:textId="77777777" w:rsidR="00CA6F6E" w:rsidRPr="00454FD7" w:rsidRDefault="00CA6F6E" w:rsidP="00A9532E">
      <w:pPr>
        <w:rPr>
          <w:rFonts w:ascii="Trebuchet MS" w:hAnsi="Trebuchet MS"/>
          <w:color w:val="000000" w:themeColor="text1"/>
        </w:rPr>
      </w:pPr>
    </w:p>
    <w:p w14:paraId="76824DBA" w14:textId="77777777" w:rsidR="00CA6F6E" w:rsidRPr="00454FD7" w:rsidRDefault="00CA6F6E" w:rsidP="00A9532E">
      <w:pPr>
        <w:rPr>
          <w:rFonts w:ascii="Trebuchet MS" w:hAnsi="Trebuchet MS"/>
          <w:color w:val="000000" w:themeColor="text1"/>
        </w:rPr>
      </w:pPr>
    </w:p>
    <w:p w14:paraId="7FECC37D" w14:textId="77777777" w:rsidR="00CA6F6E" w:rsidRPr="00454FD7" w:rsidRDefault="00CA6F6E" w:rsidP="00A9532E">
      <w:pPr>
        <w:rPr>
          <w:rFonts w:ascii="Trebuchet MS" w:hAnsi="Trebuchet MS"/>
          <w:color w:val="000000" w:themeColor="text1"/>
        </w:rPr>
      </w:pPr>
    </w:p>
    <w:p w14:paraId="39149A68" w14:textId="77777777" w:rsidR="00CA6F6E" w:rsidRPr="00454FD7" w:rsidRDefault="00CA6F6E" w:rsidP="00A9532E">
      <w:pPr>
        <w:rPr>
          <w:rFonts w:ascii="Trebuchet MS" w:hAnsi="Trebuchet MS"/>
          <w:color w:val="000000" w:themeColor="text1"/>
        </w:rPr>
      </w:pPr>
    </w:p>
    <w:p w14:paraId="66745554" w14:textId="77777777" w:rsidR="00CA6F6E" w:rsidRPr="00454FD7" w:rsidRDefault="00CA6F6E" w:rsidP="00A9532E">
      <w:pPr>
        <w:rPr>
          <w:rFonts w:ascii="Trebuchet MS" w:hAnsi="Trebuchet MS"/>
          <w:color w:val="000000" w:themeColor="text1"/>
        </w:rPr>
      </w:pPr>
    </w:p>
    <w:p w14:paraId="17FA77A5" w14:textId="77777777" w:rsidR="00CA6F6E" w:rsidRPr="00454FD7" w:rsidRDefault="00CA6F6E" w:rsidP="00A9532E">
      <w:pPr>
        <w:rPr>
          <w:rFonts w:ascii="Trebuchet MS" w:hAnsi="Trebuchet MS"/>
          <w:color w:val="000000" w:themeColor="text1"/>
        </w:rPr>
      </w:pPr>
    </w:p>
    <w:p w14:paraId="7ECCBFA4" w14:textId="77777777" w:rsidR="00CA6F6E" w:rsidRPr="00454FD7" w:rsidRDefault="00CA6F6E" w:rsidP="00A9532E">
      <w:pPr>
        <w:rPr>
          <w:rFonts w:ascii="Trebuchet MS" w:hAnsi="Trebuchet MS"/>
          <w:color w:val="000000" w:themeColor="text1"/>
        </w:rPr>
      </w:pPr>
    </w:p>
    <w:p w14:paraId="0FE0FA75" w14:textId="77777777" w:rsidR="00CA6F6E" w:rsidRPr="00454FD7" w:rsidRDefault="00CA6F6E" w:rsidP="00A9532E">
      <w:pPr>
        <w:rPr>
          <w:rFonts w:ascii="Trebuchet MS" w:hAnsi="Trebuchet MS"/>
          <w:color w:val="000000" w:themeColor="text1"/>
        </w:rPr>
      </w:pPr>
    </w:p>
    <w:p w14:paraId="44F501FE" w14:textId="77777777" w:rsidR="00CA6F6E" w:rsidRPr="00454FD7" w:rsidRDefault="00CA6F6E" w:rsidP="00A9532E">
      <w:pPr>
        <w:rPr>
          <w:rFonts w:ascii="Trebuchet MS" w:hAnsi="Trebuchet MS"/>
          <w:color w:val="000000" w:themeColor="text1"/>
        </w:rPr>
      </w:pPr>
    </w:p>
    <w:p w14:paraId="065A3C8D" w14:textId="77777777" w:rsidR="00CA6F6E" w:rsidRPr="00454FD7" w:rsidRDefault="00CA6F6E" w:rsidP="00A9532E">
      <w:pPr>
        <w:rPr>
          <w:rFonts w:ascii="Trebuchet MS" w:hAnsi="Trebuchet MS"/>
          <w:color w:val="000000" w:themeColor="text1"/>
        </w:rPr>
      </w:pPr>
    </w:p>
    <w:p w14:paraId="4ED1A771" w14:textId="77777777" w:rsidR="00CA6F6E" w:rsidRPr="00454FD7" w:rsidRDefault="00CA6F6E" w:rsidP="00A9532E">
      <w:pPr>
        <w:rPr>
          <w:rFonts w:ascii="Trebuchet MS" w:hAnsi="Trebuchet MS"/>
          <w:color w:val="000000" w:themeColor="text1"/>
        </w:rPr>
      </w:pPr>
    </w:p>
    <w:p w14:paraId="5C11790F" w14:textId="77777777" w:rsidR="00CA6F6E" w:rsidRPr="00454FD7" w:rsidRDefault="00CA6F6E" w:rsidP="00A9532E">
      <w:pPr>
        <w:rPr>
          <w:rFonts w:ascii="Trebuchet MS" w:hAnsi="Trebuchet MS"/>
          <w:color w:val="000000" w:themeColor="text1"/>
        </w:rPr>
      </w:pPr>
    </w:p>
    <w:p w14:paraId="255E1A94" w14:textId="77777777" w:rsidR="00CA6F6E" w:rsidRPr="00454FD7" w:rsidRDefault="00CA6F6E" w:rsidP="00A9532E">
      <w:pPr>
        <w:rPr>
          <w:rFonts w:ascii="Trebuchet MS" w:hAnsi="Trebuchet MS"/>
          <w:color w:val="000000" w:themeColor="text1"/>
        </w:rPr>
      </w:pPr>
    </w:p>
    <w:p w14:paraId="262E6959" w14:textId="77777777" w:rsidR="00CA6F6E" w:rsidRPr="00454FD7" w:rsidRDefault="00CA6F6E" w:rsidP="00A9532E">
      <w:pPr>
        <w:rPr>
          <w:rFonts w:ascii="Trebuchet MS" w:hAnsi="Trebuchet MS"/>
          <w:color w:val="000000" w:themeColor="text1"/>
        </w:rPr>
      </w:pPr>
    </w:p>
    <w:p w14:paraId="5D8C3D0B" w14:textId="77777777" w:rsidR="00CA6F6E" w:rsidRPr="00454FD7" w:rsidRDefault="00CA6F6E" w:rsidP="00A9532E">
      <w:pPr>
        <w:rPr>
          <w:rFonts w:ascii="Trebuchet MS" w:hAnsi="Trebuchet MS"/>
          <w:color w:val="000000" w:themeColor="text1"/>
        </w:rPr>
      </w:pPr>
    </w:p>
    <w:p w14:paraId="680EB44C" w14:textId="77777777" w:rsidR="00CA6F6E" w:rsidRPr="00454FD7" w:rsidRDefault="00CA6F6E" w:rsidP="00A9532E">
      <w:pPr>
        <w:rPr>
          <w:rFonts w:ascii="Trebuchet MS" w:hAnsi="Trebuchet MS"/>
          <w:color w:val="000000" w:themeColor="text1"/>
        </w:rPr>
      </w:pPr>
    </w:p>
    <w:p w14:paraId="1727B7A1" w14:textId="77777777" w:rsidR="00CA6F6E" w:rsidRPr="00454FD7" w:rsidRDefault="00CA6F6E" w:rsidP="00A9532E">
      <w:pPr>
        <w:rPr>
          <w:rFonts w:ascii="Trebuchet MS" w:hAnsi="Trebuchet MS"/>
          <w:color w:val="000000" w:themeColor="text1"/>
        </w:rPr>
      </w:pPr>
    </w:p>
    <w:p w14:paraId="3164DB03" w14:textId="3781B8DF" w:rsidR="00CA6F6E" w:rsidRPr="00454FD7" w:rsidRDefault="00CA6F6E" w:rsidP="00A9532E">
      <w:pPr>
        <w:rPr>
          <w:rFonts w:ascii="Trebuchet MS" w:hAnsi="Trebuchet MS"/>
          <w:color w:val="000000" w:themeColor="text1"/>
        </w:rPr>
      </w:pPr>
      <w:r w:rsidRPr="00454FD7">
        <w:rPr>
          <w:rFonts w:ascii="Trebuchet MS" w:hAnsi="Trebuchet MS"/>
          <w:color w:val="000000" w:themeColor="text1"/>
        </w:rPr>
        <w:t xml:space="preserve">Figuur 10.9, raamwerk voor internationale prijstellingen </w:t>
      </w:r>
    </w:p>
    <w:p w14:paraId="7B5BA6CD" w14:textId="77777777" w:rsidR="00CA6F6E" w:rsidRDefault="00CA6F6E" w:rsidP="00A9532E">
      <w:pPr>
        <w:rPr>
          <w:color w:val="000000" w:themeColor="text1"/>
        </w:rPr>
      </w:pPr>
    </w:p>
    <w:p w14:paraId="061AF6DE" w14:textId="77777777" w:rsidR="00CA6F6E" w:rsidRPr="009E0B8A" w:rsidRDefault="00CA6F6E" w:rsidP="00A9532E">
      <w:pPr>
        <w:rPr>
          <w:color w:val="000000" w:themeColor="text1"/>
        </w:rPr>
      </w:pPr>
    </w:p>
    <w:sectPr w:rsidR="00CA6F6E" w:rsidRPr="009E0B8A" w:rsidSect="003F2D11">
      <w:footerReference w:type="default" r:id="rId26"/>
      <w:footerReference w:type="first" r:id="rId2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61907" w14:textId="77777777" w:rsidR="006916D1" w:rsidRDefault="006916D1" w:rsidP="005F2F6E">
      <w:r>
        <w:separator/>
      </w:r>
    </w:p>
  </w:endnote>
  <w:endnote w:type="continuationSeparator" w:id="0">
    <w:p w14:paraId="21D044A8" w14:textId="77777777" w:rsidR="006916D1" w:rsidRDefault="006916D1" w:rsidP="005F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39722" w14:textId="3109EBEA" w:rsidR="00454FD7" w:rsidRDefault="00454FD7">
    <w:pPr>
      <w:pStyle w:val="Voettekst"/>
    </w:pPr>
    <w:r>
      <w:t xml:space="preserve">HMV </w:t>
    </w:r>
    <w:proofErr w:type="spellStart"/>
    <w:r>
      <w:t>Actis</w:t>
    </w:r>
    <w:proofErr w:type="spellEnd"/>
    <w:r>
      <w:t xml:space="preserve"> samenvatting Internationale Marketing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43C99" w14:textId="4EFEB494" w:rsidR="00454FD7" w:rsidRDefault="00454FD7">
    <w:pPr>
      <w:pStyle w:val="Voettekst"/>
    </w:pPr>
  </w:p>
  <w:p w14:paraId="13D10BF4" w14:textId="77777777" w:rsidR="00454FD7" w:rsidRDefault="00454F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417D9" w14:textId="77777777" w:rsidR="006916D1" w:rsidRDefault="006916D1" w:rsidP="005F2F6E">
      <w:r>
        <w:separator/>
      </w:r>
    </w:p>
  </w:footnote>
  <w:footnote w:type="continuationSeparator" w:id="0">
    <w:p w14:paraId="4C7F220D" w14:textId="77777777" w:rsidR="006916D1" w:rsidRDefault="006916D1" w:rsidP="005F2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0227"/>
    <w:multiLevelType w:val="hybridMultilevel"/>
    <w:tmpl w:val="85243A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8A6572"/>
    <w:multiLevelType w:val="hybridMultilevel"/>
    <w:tmpl w:val="E4BC9C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E33FCA"/>
    <w:multiLevelType w:val="hybridMultilevel"/>
    <w:tmpl w:val="7FFC8E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4F06B9"/>
    <w:multiLevelType w:val="hybridMultilevel"/>
    <w:tmpl w:val="AD68ECB0"/>
    <w:lvl w:ilvl="0" w:tplc="6E6A7BA4">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A7E1A8D"/>
    <w:multiLevelType w:val="hybridMultilevel"/>
    <w:tmpl w:val="207A43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982674"/>
    <w:multiLevelType w:val="hybridMultilevel"/>
    <w:tmpl w:val="06CCF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DB246E"/>
    <w:multiLevelType w:val="hybridMultilevel"/>
    <w:tmpl w:val="40B26DB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DE798F"/>
    <w:multiLevelType w:val="hybridMultilevel"/>
    <w:tmpl w:val="48DCA2D2"/>
    <w:lvl w:ilvl="0" w:tplc="88F0E59C">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63C5977"/>
    <w:multiLevelType w:val="hybridMultilevel"/>
    <w:tmpl w:val="DE620F16"/>
    <w:lvl w:ilvl="0" w:tplc="C490483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8A372FA"/>
    <w:multiLevelType w:val="hybridMultilevel"/>
    <w:tmpl w:val="235254F4"/>
    <w:lvl w:ilvl="0" w:tplc="2A5C82E6">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9FA69A5"/>
    <w:multiLevelType w:val="hybridMultilevel"/>
    <w:tmpl w:val="8D4410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EC6724C"/>
    <w:multiLevelType w:val="hybridMultilevel"/>
    <w:tmpl w:val="6D76EB26"/>
    <w:lvl w:ilvl="0" w:tplc="6A000F1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58D7269"/>
    <w:multiLevelType w:val="hybridMultilevel"/>
    <w:tmpl w:val="296A1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DC415E6"/>
    <w:multiLevelType w:val="hybridMultilevel"/>
    <w:tmpl w:val="FF284E10"/>
    <w:lvl w:ilvl="0" w:tplc="720C9DCA">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351422"/>
    <w:multiLevelType w:val="hybridMultilevel"/>
    <w:tmpl w:val="7FE28E3E"/>
    <w:lvl w:ilvl="0" w:tplc="A92EB88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62B07A3"/>
    <w:multiLevelType w:val="hybridMultilevel"/>
    <w:tmpl w:val="4230AAD0"/>
    <w:lvl w:ilvl="0" w:tplc="3B08F0E6">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8DC3D02"/>
    <w:multiLevelType w:val="hybridMultilevel"/>
    <w:tmpl w:val="23F61A90"/>
    <w:lvl w:ilvl="0" w:tplc="B6B6F3A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A323379"/>
    <w:multiLevelType w:val="hybridMultilevel"/>
    <w:tmpl w:val="B5865720"/>
    <w:lvl w:ilvl="0" w:tplc="74683E84">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0"/>
  </w:num>
  <w:num w:numId="5">
    <w:abstractNumId w:val="16"/>
  </w:num>
  <w:num w:numId="6">
    <w:abstractNumId w:val="15"/>
  </w:num>
  <w:num w:numId="7">
    <w:abstractNumId w:val="3"/>
  </w:num>
  <w:num w:numId="8">
    <w:abstractNumId w:val="11"/>
  </w:num>
  <w:num w:numId="9">
    <w:abstractNumId w:val="9"/>
  </w:num>
  <w:num w:numId="10">
    <w:abstractNumId w:val="1"/>
  </w:num>
  <w:num w:numId="11">
    <w:abstractNumId w:val="10"/>
  </w:num>
  <w:num w:numId="12">
    <w:abstractNumId w:val="6"/>
  </w:num>
  <w:num w:numId="13">
    <w:abstractNumId w:val="4"/>
  </w:num>
  <w:num w:numId="14">
    <w:abstractNumId w:val="12"/>
  </w:num>
  <w:num w:numId="15">
    <w:abstractNumId w:val="2"/>
  </w:num>
  <w:num w:numId="16">
    <w:abstractNumId w:val="7"/>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D11"/>
    <w:rsid w:val="0004738A"/>
    <w:rsid w:val="000549D9"/>
    <w:rsid w:val="00080164"/>
    <w:rsid w:val="00097CFE"/>
    <w:rsid w:val="000A227D"/>
    <w:rsid w:val="000B06EC"/>
    <w:rsid w:val="000C5CBE"/>
    <w:rsid w:val="001040F1"/>
    <w:rsid w:val="001326CD"/>
    <w:rsid w:val="0015507A"/>
    <w:rsid w:val="00174054"/>
    <w:rsid w:val="001A56CC"/>
    <w:rsid w:val="001D0A28"/>
    <w:rsid w:val="001D56F1"/>
    <w:rsid w:val="001E3ECD"/>
    <w:rsid w:val="001F7879"/>
    <w:rsid w:val="0022669F"/>
    <w:rsid w:val="00226E0C"/>
    <w:rsid w:val="00240B63"/>
    <w:rsid w:val="00244698"/>
    <w:rsid w:val="002754C1"/>
    <w:rsid w:val="00292EDF"/>
    <w:rsid w:val="002D1957"/>
    <w:rsid w:val="002D1A58"/>
    <w:rsid w:val="002D66EE"/>
    <w:rsid w:val="003059EE"/>
    <w:rsid w:val="00327725"/>
    <w:rsid w:val="003351BE"/>
    <w:rsid w:val="00342C89"/>
    <w:rsid w:val="003450DB"/>
    <w:rsid w:val="00346EB5"/>
    <w:rsid w:val="00354C66"/>
    <w:rsid w:val="00380ACD"/>
    <w:rsid w:val="003A7D8C"/>
    <w:rsid w:val="003B11A6"/>
    <w:rsid w:val="003B3D73"/>
    <w:rsid w:val="003C6923"/>
    <w:rsid w:val="003F2D11"/>
    <w:rsid w:val="004011EE"/>
    <w:rsid w:val="00401E72"/>
    <w:rsid w:val="004104CD"/>
    <w:rsid w:val="00424A39"/>
    <w:rsid w:val="00442B88"/>
    <w:rsid w:val="00452C2D"/>
    <w:rsid w:val="00454FD7"/>
    <w:rsid w:val="00457458"/>
    <w:rsid w:val="0047135E"/>
    <w:rsid w:val="00475C95"/>
    <w:rsid w:val="004C4BC6"/>
    <w:rsid w:val="004C7CBF"/>
    <w:rsid w:val="004D4259"/>
    <w:rsid w:val="004E7B57"/>
    <w:rsid w:val="0053127C"/>
    <w:rsid w:val="0053613C"/>
    <w:rsid w:val="00540BCA"/>
    <w:rsid w:val="005826FF"/>
    <w:rsid w:val="005B22F5"/>
    <w:rsid w:val="005C5CB7"/>
    <w:rsid w:val="005E42B8"/>
    <w:rsid w:val="005F2F6E"/>
    <w:rsid w:val="00630B48"/>
    <w:rsid w:val="00670110"/>
    <w:rsid w:val="006725D2"/>
    <w:rsid w:val="006916D1"/>
    <w:rsid w:val="006A0AED"/>
    <w:rsid w:val="00703C6B"/>
    <w:rsid w:val="007160F8"/>
    <w:rsid w:val="00721B1C"/>
    <w:rsid w:val="007238F6"/>
    <w:rsid w:val="00744F78"/>
    <w:rsid w:val="00756001"/>
    <w:rsid w:val="00761A0D"/>
    <w:rsid w:val="00865C52"/>
    <w:rsid w:val="008D5DF5"/>
    <w:rsid w:val="00915215"/>
    <w:rsid w:val="00931007"/>
    <w:rsid w:val="009326FB"/>
    <w:rsid w:val="0095000A"/>
    <w:rsid w:val="00950FF5"/>
    <w:rsid w:val="009C04B0"/>
    <w:rsid w:val="009E0B8A"/>
    <w:rsid w:val="009E5A93"/>
    <w:rsid w:val="009E6E86"/>
    <w:rsid w:val="00A432FF"/>
    <w:rsid w:val="00A9532E"/>
    <w:rsid w:val="00AB336A"/>
    <w:rsid w:val="00AF44F4"/>
    <w:rsid w:val="00B22F93"/>
    <w:rsid w:val="00B309E3"/>
    <w:rsid w:val="00B62E60"/>
    <w:rsid w:val="00B66B1E"/>
    <w:rsid w:val="00B94DA6"/>
    <w:rsid w:val="00BA050A"/>
    <w:rsid w:val="00BB7D23"/>
    <w:rsid w:val="00BC67BE"/>
    <w:rsid w:val="00BD0534"/>
    <w:rsid w:val="00BD73AB"/>
    <w:rsid w:val="00BE3BA5"/>
    <w:rsid w:val="00C221A0"/>
    <w:rsid w:val="00C40F78"/>
    <w:rsid w:val="00C44418"/>
    <w:rsid w:val="00CA5DEF"/>
    <w:rsid w:val="00CA6F6E"/>
    <w:rsid w:val="00CC087A"/>
    <w:rsid w:val="00CD22E6"/>
    <w:rsid w:val="00D27CDE"/>
    <w:rsid w:val="00D35B15"/>
    <w:rsid w:val="00D36489"/>
    <w:rsid w:val="00D47A95"/>
    <w:rsid w:val="00DC6B9E"/>
    <w:rsid w:val="00DF401B"/>
    <w:rsid w:val="00E1234F"/>
    <w:rsid w:val="00E12A9E"/>
    <w:rsid w:val="00E353C7"/>
    <w:rsid w:val="00E52361"/>
    <w:rsid w:val="00E5327A"/>
    <w:rsid w:val="00E93050"/>
    <w:rsid w:val="00E962BF"/>
    <w:rsid w:val="00E96EBA"/>
    <w:rsid w:val="00EB17A9"/>
    <w:rsid w:val="00EC1E74"/>
    <w:rsid w:val="00EC7AAE"/>
    <w:rsid w:val="00ED51E6"/>
    <w:rsid w:val="00ED6E56"/>
    <w:rsid w:val="00F00DDF"/>
    <w:rsid w:val="00F4055B"/>
    <w:rsid w:val="00F51311"/>
    <w:rsid w:val="00F56899"/>
    <w:rsid w:val="00F65B75"/>
    <w:rsid w:val="00F677E7"/>
    <w:rsid w:val="00FA20FB"/>
    <w:rsid w:val="00FB2650"/>
    <w:rsid w:val="00FB7709"/>
    <w:rsid w:val="00FD1AA5"/>
    <w:rsid w:val="00FE4C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CB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54FD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F2D1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3F2D11"/>
    <w:rPr>
      <w:rFonts w:eastAsiaTheme="minorEastAsia"/>
      <w:sz w:val="22"/>
      <w:szCs w:val="22"/>
      <w:lang w:val="en-US" w:eastAsia="zh-CN"/>
    </w:rPr>
  </w:style>
  <w:style w:type="paragraph" w:styleId="Lijstalinea">
    <w:name w:val="List Paragraph"/>
    <w:basedOn w:val="Standaard"/>
    <w:uiPriority w:val="34"/>
    <w:qFormat/>
    <w:rsid w:val="003F2D11"/>
    <w:pPr>
      <w:ind w:left="720"/>
      <w:contextualSpacing/>
    </w:pPr>
  </w:style>
  <w:style w:type="table" w:styleId="Tabelraster">
    <w:name w:val="Table Grid"/>
    <w:basedOn w:val="Standaardtabel"/>
    <w:uiPriority w:val="39"/>
    <w:rsid w:val="003F2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9E5A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9E5A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43"/>
    <w:rsid w:val="009E5A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9E5A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tekst">
    <w:name w:val="header"/>
    <w:basedOn w:val="Standaard"/>
    <w:link w:val="KoptekstChar"/>
    <w:uiPriority w:val="99"/>
    <w:unhideWhenUsed/>
    <w:rsid w:val="005F2F6E"/>
    <w:pPr>
      <w:tabs>
        <w:tab w:val="center" w:pos="4536"/>
        <w:tab w:val="right" w:pos="9072"/>
      </w:tabs>
    </w:pPr>
  </w:style>
  <w:style w:type="character" w:customStyle="1" w:styleId="KoptekstChar">
    <w:name w:val="Koptekst Char"/>
    <w:basedOn w:val="Standaardalinea-lettertype"/>
    <w:link w:val="Koptekst"/>
    <w:uiPriority w:val="99"/>
    <w:rsid w:val="005F2F6E"/>
  </w:style>
  <w:style w:type="paragraph" w:styleId="Voettekst">
    <w:name w:val="footer"/>
    <w:basedOn w:val="Standaard"/>
    <w:link w:val="VoettekstChar"/>
    <w:uiPriority w:val="99"/>
    <w:unhideWhenUsed/>
    <w:rsid w:val="005F2F6E"/>
    <w:pPr>
      <w:tabs>
        <w:tab w:val="center" w:pos="4536"/>
        <w:tab w:val="right" w:pos="9072"/>
      </w:tabs>
    </w:pPr>
  </w:style>
  <w:style w:type="character" w:customStyle="1" w:styleId="VoettekstChar">
    <w:name w:val="Voettekst Char"/>
    <w:basedOn w:val="Standaardalinea-lettertype"/>
    <w:link w:val="Voettekst"/>
    <w:uiPriority w:val="99"/>
    <w:rsid w:val="005F2F6E"/>
  </w:style>
  <w:style w:type="character" w:customStyle="1" w:styleId="Kop1Char">
    <w:name w:val="Kop 1 Char"/>
    <w:basedOn w:val="Standaardalinea-lettertype"/>
    <w:link w:val="Kop1"/>
    <w:uiPriority w:val="9"/>
    <w:rsid w:val="00454FD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47A95"/>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D47A95"/>
    <w:pPr>
      <w:spacing w:before="240" w:after="120"/>
    </w:pPr>
    <w:rPr>
      <w:b/>
      <w:bCs/>
      <w:sz w:val="20"/>
      <w:szCs w:val="20"/>
    </w:rPr>
  </w:style>
  <w:style w:type="character" w:styleId="Hyperlink">
    <w:name w:val="Hyperlink"/>
    <w:basedOn w:val="Standaardalinea-lettertype"/>
    <w:uiPriority w:val="99"/>
    <w:unhideWhenUsed/>
    <w:rsid w:val="00D47A95"/>
    <w:rPr>
      <w:color w:val="0563C1" w:themeColor="hyperlink"/>
      <w:u w:val="single"/>
    </w:rPr>
  </w:style>
  <w:style w:type="paragraph" w:styleId="Inhopg2">
    <w:name w:val="toc 2"/>
    <w:basedOn w:val="Standaard"/>
    <w:next w:val="Standaard"/>
    <w:autoRedefine/>
    <w:uiPriority w:val="39"/>
    <w:semiHidden/>
    <w:unhideWhenUsed/>
    <w:rsid w:val="00D47A95"/>
    <w:pPr>
      <w:spacing w:before="120"/>
      <w:ind w:left="240"/>
    </w:pPr>
    <w:rPr>
      <w:i/>
      <w:iCs/>
      <w:sz w:val="20"/>
      <w:szCs w:val="20"/>
    </w:rPr>
  </w:style>
  <w:style w:type="paragraph" w:styleId="Inhopg3">
    <w:name w:val="toc 3"/>
    <w:basedOn w:val="Standaard"/>
    <w:next w:val="Standaard"/>
    <w:autoRedefine/>
    <w:uiPriority w:val="39"/>
    <w:semiHidden/>
    <w:unhideWhenUsed/>
    <w:rsid w:val="00D47A95"/>
    <w:pPr>
      <w:ind w:left="480"/>
    </w:pPr>
    <w:rPr>
      <w:sz w:val="20"/>
      <w:szCs w:val="20"/>
    </w:rPr>
  </w:style>
  <w:style w:type="paragraph" w:styleId="Inhopg4">
    <w:name w:val="toc 4"/>
    <w:basedOn w:val="Standaard"/>
    <w:next w:val="Standaard"/>
    <w:autoRedefine/>
    <w:uiPriority w:val="39"/>
    <w:semiHidden/>
    <w:unhideWhenUsed/>
    <w:rsid w:val="00D47A95"/>
    <w:pPr>
      <w:ind w:left="720"/>
    </w:pPr>
    <w:rPr>
      <w:sz w:val="20"/>
      <w:szCs w:val="20"/>
    </w:rPr>
  </w:style>
  <w:style w:type="paragraph" w:styleId="Inhopg5">
    <w:name w:val="toc 5"/>
    <w:basedOn w:val="Standaard"/>
    <w:next w:val="Standaard"/>
    <w:autoRedefine/>
    <w:uiPriority w:val="39"/>
    <w:semiHidden/>
    <w:unhideWhenUsed/>
    <w:rsid w:val="00D47A95"/>
    <w:pPr>
      <w:ind w:left="960"/>
    </w:pPr>
    <w:rPr>
      <w:sz w:val="20"/>
      <w:szCs w:val="20"/>
    </w:rPr>
  </w:style>
  <w:style w:type="paragraph" w:styleId="Inhopg6">
    <w:name w:val="toc 6"/>
    <w:basedOn w:val="Standaard"/>
    <w:next w:val="Standaard"/>
    <w:autoRedefine/>
    <w:uiPriority w:val="39"/>
    <w:semiHidden/>
    <w:unhideWhenUsed/>
    <w:rsid w:val="00D47A95"/>
    <w:pPr>
      <w:ind w:left="1200"/>
    </w:pPr>
    <w:rPr>
      <w:sz w:val="20"/>
      <w:szCs w:val="20"/>
    </w:rPr>
  </w:style>
  <w:style w:type="paragraph" w:styleId="Inhopg7">
    <w:name w:val="toc 7"/>
    <w:basedOn w:val="Standaard"/>
    <w:next w:val="Standaard"/>
    <w:autoRedefine/>
    <w:uiPriority w:val="39"/>
    <w:semiHidden/>
    <w:unhideWhenUsed/>
    <w:rsid w:val="00D47A95"/>
    <w:pPr>
      <w:ind w:left="1440"/>
    </w:pPr>
    <w:rPr>
      <w:sz w:val="20"/>
      <w:szCs w:val="20"/>
    </w:rPr>
  </w:style>
  <w:style w:type="paragraph" w:styleId="Inhopg8">
    <w:name w:val="toc 8"/>
    <w:basedOn w:val="Standaard"/>
    <w:next w:val="Standaard"/>
    <w:autoRedefine/>
    <w:uiPriority w:val="39"/>
    <w:semiHidden/>
    <w:unhideWhenUsed/>
    <w:rsid w:val="00D47A95"/>
    <w:pPr>
      <w:ind w:left="1680"/>
    </w:pPr>
    <w:rPr>
      <w:sz w:val="20"/>
      <w:szCs w:val="20"/>
    </w:rPr>
  </w:style>
  <w:style w:type="paragraph" w:styleId="Inhopg9">
    <w:name w:val="toc 9"/>
    <w:basedOn w:val="Standaard"/>
    <w:next w:val="Standaard"/>
    <w:autoRedefine/>
    <w:uiPriority w:val="39"/>
    <w:semiHidden/>
    <w:unhideWhenUsed/>
    <w:rsid w:val="00D47A9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95CE5C-51F8-4C80-9CE1-F6B3EA99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6028</Words>
  <Characters>33155</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Internationalisering</vt:lpstr>
    </vt:vector>
  </TitlesOfParts>
  <Company>Hanzehogeschool Groningen</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Internationalisering</dc:title>
  <dc:subject>Samenvatting van het boek internationale marketing hoofdstuk  1 t/m 3, 5.1 t/m 5.3, 6, 8 t/m 10</dc:subject>
  <dc:creator>Lars Kamstra</dc:creator>
  <cp:keywords/>
  <dc:description/>
  <cp:lastModifiedBy>Huub D</cp:lastModifiedBy>
  <cp:revision>2</cp:revision>
  <dcterms:created xsi:type="dcterms:W3CDTF">2019-07-08T07:05:00Z</dcterms:created>
  <dcterms:modified xsi:type="dcterms:W3CDTF">2019-07-08T07:05:00Z</dcterms:modified>
</cp:coreProperties>
</file>